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C3D2BC" w14:textId="77777777" w:rsidR="00D04415" w:rsidRDefault="00D04415" w:rsidP="00D04415">
      <w:pPr>
        <w:jc w:val="center"/>
        <w:rPr>
          <w:rFonts w:ascii="Century Gothic" w:hAnsi="Century Gothic"/>
          <w:sz w:val="32"/>
          <w:u w:val="single"/>
        </w:rPr>
      </w:pPr>
      <w:r w:rsidRPr="00F06601">
        <w:rPr>
          <w:rFonts w:ascii="Century Gothic" w:hAnsi="Century Gothic"/>
          <w:b/>
          <w:noProof/>
          <w:u w:val="single"/>
          <w:lang w:val="en-US"/>
        </w:rPr>
        <w:drawing>
          <wp:anchor distT="0" distB="0" distL="114300" distR="114300" simplePos="0" relativeHeight="251659264" behindDoc="0" locked="0" layoutInCell="1" allowOverlap="1" wp14:anchorId="71519E9F" wp14:editId="633F37B7">
            <wp:simplePos x="0" y="0"/>
            <wp:positionH relativeFrom="column">
              <wp:posOffset>5336833</wp:posOffset>
            </wp:positionH>
            <wp:positionV relativeFrom="paragraph">
              <wp:posOffset>-670902</wp:posOffset>
            </wp:positionV>
            <wp:extent cx="971550" cy="990600"/>
            <wp:effectExtent l="0" t="0" r="0" b="0"/>
            <wp:wrapNone/>
            <wp:docPr id="4" name="Picture 1" descr="C:\Users\Odile Coleman\Documents\Halewood CE logo with words all the way aroun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ile Coleman\Documents\Halewood CE logo with words all the way around.jpg"/>
                    <pic:cNvPicPr>
                      <a:picLocks noChangeAspect="1" noChangeArrowheads="1"/>
                    </pic:cNvPicPr>
                  </pic:nvPicPr>
                  <pic:blipFill>
                    <a:blip r:embed="rId7" cstate="print"/>
                    <a:srcRect/>
                    <a:stretch>
                      <a:fillRect/>
                    </a:stretch>
                  </pic:blipFill>
                  <pic:spPr bwMode="auto">
                    <a:xfrm>
                      <a:off x="0" y="0"/>
                      <a:ext cx="971550" cy="990600"/>
                    </a:xfrm>
                    <a:prstGeom prst="rect">
                      <a:avLst/>
                    </a:prstGeom>
                    <a:noFill/>
                    <a:ln w="9525">
                      <a:noFill/>
                      <a:miter lim="800000"/>
                      <a:headEnd/>
                      <a:tailEnd/>
                    </a:ln>
                  </pic:spPr>
                </pic:pic>
              </a:graphicData>
            </a:graphic>
          </wp:anchor>
        </w:drawing>
      </w:r>
    </w:p>
    <w:p w14:paraId="61785A8D" w14:textId="77777777" w:rsidR="00D04415" w:rsidRDefault="00D04415" w:rsidP="00D04415">
      <w:pPr>
        <w:jc w:val="center"/>
        <w:rPr>
          <w:rFonts w:ascii="Century Gothic" w:hAnsi="Century Gothic"/>
          <w:sz w:val="32"/>
          <w:u w:val="single"/>
        </w:rPr>
      </w:pPr>
    </w:p>
    <w:p w14:paraId="6136AE69" w14:textId="0ED5C467" w:rsidR="00A848B5" w:rsidRDefault="00D04415" w:rsidP="00D04415">
      <w:pPr>
        <w:jc w:val="center"/>
        <w:rPr>
          <w:rFonts w:ascii="Century Gothic" w:hAnsi="Century Gothic"/>
          <w:sz w:val="72"/>
          <w:u w:val="single"/>
        </w:rPr>
      </w:pPr>
      <w:r w:rsidRPr="00D04415">
        <w:rPr>
          <w:rFonts w:ascii="Century Gothic" w:hAnsi="Century Gothic"/>
          <w:sz w:val="72"/>
          <w:u w:val="single"/>
        </w:rPr>
        <w:t>Reading in Reception</w:t>
      </w:r>
    </w:p>
    <w:p w14:paraId="2DC7F2E8" w14:textId="77777777" w:rsidR="00824B30" w:rsidRPr="00D04415" w:rsidRDefault="00824B30" w:rsidP="00D04415">
      <w:pPr>
        <w:jc w:val="center"/>
        <w:rPr>
          <w:rFonts w:ascii="Century Gothic" w:hAnsi="Century Gothic"/>
          <w:sz w:val="72"/>
          <w:u w:val="single"/>
        </w:rPr>
      </w:pPr>
    </w:p>
    <w:p w14:paraId="09CDCE29" w14:textId="77777777" w:rsidR="00D04415" w:rsidRDefault="00D04415" w:rsidP="00D04415">
      <w:pPr>
        <w:jc w:val="center"/>
        <w:rPr>
          <w:rFonts w:ascii="Century Gothic" w:hAnsi="Century Gothic"/>
          <w:sz w:val="32"/>
          <w:u w:val="single"/>
        </w:rPr>
      </w:pPr>
    </w:p>
    <w:p w14:paraId="376AB078" w14:textId="77777777" w:rsidR="00D04415" w:rsidRDefault="00D04415" w:rsidP="00D04415">
      <w:pPr>
        <w:jc w:val="center"/>
        <w:rPr>
          <w:rFonts w:ascii="Century Gothic" w:hAnsi="Century Gothic"/>
          <w:sz w:val="32"/>
          <w:u w:val="single"/>
        </w:rPr>
      </w:pPr>
      <w:r>
        <w:rPr>
          <w:rFonts w:ascii="Century Gothic" w:hAnsi="Century Gothic"/>
          <w:noProof/>
          <w:sz w:val="32"/>
          <w:u w:val="single"/>
        </w:rPr>
        <w:drawing>
          <wp:inline distT="0" distB="0" distL="0" distR="0" wp14:anchorId="0B494E5C" wp14:editId="02EE6643">
            <wp:extent cx="2859423" cy="2135806"/>
            <wp:effectExtent l="95250" t="82550" r="93345" b="933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8890.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2896537" cy="2163528"/>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1300C091" w14:textId="77777777" w:rsidR="00D04415" w:rsidRDefault="00D04415" w:rsidP="00D04415">
      <w:pPr>
        <w:jc w:val="center"/>
        <w:rPr>
          <w:rFonts w:ascii="Century Gothic" w:hAnsi="Century Gothic"/>
          <w:sz w:val="32"/>
          <w:u w:val="single"/>
        </w:rPr>
      </w:pPr>
    </w:p>
    <w:p w14:paraId="1EE82D68" w14:textId="6ABE7E3A" w:rsidR="00D04415" w:rsidRDefault="00D04415" w:rsidP="00D04415">
      <w:pPr>
        <w:jc w:val="center"/>
        <w:rPr>
          <w:rFonts w:ascii="Century Gothic" w:hAnsi="Century Gothic"/>
          <w:sz w:val="32"/>
          <w:u w:val="single"/>
        </w:rPr>
      </w:pPr>
    </w:p>
    <w:p w14:paraId="28FD7002" w14:textId="1DBEB6A6" w:rsidR="00824B30" w:rsidRDefault="00824B30" w:rsidP="00D04415">
      <w:pPr>
        <w:jc w:val="center"/>
        <w:rPr>
          <w:rFonts w:ascii="Century Gothic" w:hAnsi="Century Gothic"/>
          <w:sz w:val="32"/>
          <w:u w:val="single"/>
        </w:rPr>
      </w:pPr>
    </w:p>
    <w:p w14:paraId="3871C171" w14:textId="77777777" w:rsidR="00824B30" w:rsidRDefault="00824B30" w:rsidP="00D04415">
      <w:pPr>
        <w:jc w:val="center"/>
        <w:rPr>
          <w:rFonts w:ascii="Century Gothic" w:hAnsi="Century Gothic"/>
          <w:sz w:val="32"/>
          <w:u w:val="single"/>
        </w:rPr>
      </w:pPr>
    </w:p>
    <w:p w14:paraId="2B0E3E0E" w14:textId="77777777" w:rsidR="00824B30" w:rsidRPr="00824B30" w:rsidRDefault="00D04415" w:rsidP="00D04415">
      <w:pPr>
        <w:jc w:val="center"/>
        <w:rPr>
          <w:rFonts w:ascii="Century Gothic" w:hAnsi="Century Gothic"/>
          <w:sz w:val="48"/>
        </w:rPr>
      </w:pPr>
      <w:r w:rsidRPr="00824B30">
        <w:rPr>
          <w:rFonts w:ascii="Century Gothic" w:hAnsi="Century Gothic"/>
          <w:sz w:val="48"/>
        </w:rPr>
        <w:t xml:space="preserve">Information for Parents and Carers </w:t>
      </w:r>
    </w:p>
    <w:p w14:paraId="4C22A122" w14:textId="6271884C" w:rsidR="00D04415" w:rsidRPr="00824B30" w:rsidRDefault="00D04415" w:rsidP="00D04415">
      <w:pPr>
        <w:jc w:val="center"/>
        <w:rPr>
          <w:rFonts w:ascii="Century Gothic" w:hAnsi="Century Gothic"/>
          <w:sz w:val="48"/>
        </w:rPr>
      </w:pPr>
      <w:r w:rsidRPr="00824B30">
        <w:rPr>
          <w:rFonts w:ascii="Century Gothic" w:hAnsi="Century Gothic"/>
          <w:sz w:val="48"/>
        </w:rPr>
        <w:t>202</w:t>
      </w:r>
      <w:r w:rsidR="00214967">
        <w:rPr>
          <w:rFonts w:ascii="Century Gothic" w:hAnsi="Century Gothic"/>
          <w:sz w:val="48"/>
        </w:rPr>
        <w:t>1</w:t>
      </w:r>
    </w:p>
    <w:p w14:paraId="678C7196" w14:textId="77777777" w:rsidR="00D04415" w:rsidRDefault="00D04415" w:rsidP="00D04415">
      <w:pPr>
        <w:jc w:val="center"/>
        <w:rPr>
          <w:rFonts w:ascii="Century Gothic" w:hAnsi="Century Gothic"/>
          <w:sz w:val="32"/>
          <w:u w:val="single"/>
        </w:rPr>
      </w:pPr>
    </w:p>
    <w:p w14:paraId="11EE7856" w14:textId="77777777" w:rsidR="00D04415" w:rsidRDefault="00D04415" w:rsidP="00D04415">
      <w:pPr>
        <w:jc w:val="center"/>
        <w:rPr>
          <w:rFonts w:ascii="Century Gothic" w:hAnsi="Century Gothic"/>
          <w:sz w:val="32"/>
          <w:u w:val="single"/>
        </w:rPr>
      </w:pPr>
    </w:p>
    <w:p w14:paraId="048B43DA" w14:textId="77777777" w:rsidR="00D04415" w:rsidRDefault="00D04415" w:rsidP="00D04415">
      <w:pPr>
        <w:jc w:val="center"/>
        <w:rPr>
          <w:rFonts w:ascii="Century Gothic" w:hAnsi="Century Gothic"/>
          <w:sz w:val="32"/>
          <w:u w:val="single"/>
        </w:rPr>
      </w:pPr>
    </w:p>
    <w:p w14:paraId="6DB6B60B" w14:textId="77777777" w:rsidR="00D04415" w:rsidRDefault="00D04415" w:rsidP="00D04415">
      <w:pPr>
        <w:jc w:val="center"/>
        <w:rPr>
          <w:rFonts w:ascii="Century Gothic" w:hAnsi="Century Gothic"/>
          <w:sz w:val="32"/>
          <w:u w:val="single"/>
        </w:rPr>
      </w:pPr>
    </w:p>
    <w:p w14:paraId="1572B883" w14:textId="77777777" w:rsidR="00D04415" w:rsidRDefault="00D04415" w:rsidP="00D04415">
      <w:pPr>
        <w:jc w:val="center"/>
        <w:rPr>
          <w:rFonts w:ascii="Century Gothic" w:hAnsi="Century Gothic"/>
          <w:sz w:val="32"/>
          <w:u w:val="single"/>
        </w:rPr>
      </w:pPr>
    </w:p>
    <w:p w14:paraId="6D1D3E72" w14:textId="77777777" w:rsidR="00D04415" w:rsidRDefault="00D04415" w:rsidP="00D04415">
      <w:pPr>
        <w:jc w:val="center"/>
        <w:rPr>
          <w:rFonts w:ascii="Century Gothic" w:hAnsi="Century Gothic"/>
          <w:sz w:val="32"/>
          <w:u w:val="single"/>
        </w:rPr>
      </w:pPr>
    </w:p>
    <w:p w14:paraId="15F198D9" w14:textId="77777777" w:rsidR="00D04415" w:rsidRDefault="00D04415" w:rsidP="00D04415">
      <w:pPr>
        <w:jc w:val="center"/>
        <w:rPr>
          <w:rFonts w:ascii="Century Gothic" w:hAnsi="Century Gothic"/>
          <w:sz w:val="32"/>
          <w:u w:val="single"/>
        </w:rPr>
      </w:pPr>
    </w:p>
    <w:p w14:paraId="3A037ED7" w14:textId="77777777" w:rsidR="00824B30" w:rsidRDefault="00824B30" w:rsidP="00D04415">
      <w:pPr>
        <w:jc w:val="both"/>
        <w:rPr>
          <w:rFonts w:ascii="Century Gothic" w:hAnsi="Century Gothic"/>
          <w:sz w:val="32"/>
          <w:u w:val="single"/>
        </w:rPr>
      </w:pPr>
    </w:p>
    <w:p w14:paraId="73B79BEE" w14:textId="5C6F6F08" w:rsidR="00D04415" w:rsidRPr="00824B30" w:rsidRDefault="00D04415" w:rsidP="00D04415">
      <w:pPr>
        <w:jc w:val="both"/>
        <w:rPr>
          <w:rFonts w:ascii="Century Gothic" w:hAnsi="Century Gothic"/>
          <w:b/>
          <w:sz w:val="28"/>
          <w:u w:val="single"/>
        </w:rPr>
      </w:pPr>
      <w:r w:rsidRPr="00824B30">
        <w:rPr>
          <w:rFonts w:ascii="Century Gothic" w:hAnsi="Century Gothic"/>
          <w:b/>
          <w:sz w:val="28"/>
          <w:u w:val="single"/>
        </w:rPr>
        <w:lastRenderedPageBreak/>
        <w:t>Introduction</w:t>
      </w:r>
    </w:p>
    <w:p w14:paraId="65E5DF49" w14:textId="77777777" w:rsidR="00D04415" w:rsidRPr="00824B30" w:rsidRDefault="00D04415" w:rsidP="00D04415">
      <w:pPr>
        <w:jc w:val="both"/>
        <w:rPr>
          <w:rFonts w:ascii="Century Gothic" w:hAnsi="Century Gothic"/>
          <w:b/>
          <w:sz w:val="28"/>
          <w:u w:val="single"/>
        </w:rPr>
      </w:pPr>
    </w:p>
    <w:p w14:paraId="3EB3EE07" w14:textId="77777777" w:rsidR="00D04415" w:rsidRPr="00824B30" w:rsidRDefault="00D04415" w:rsidP="00D04415">
      <w:pPr>
        <w:jc w:val="both"/>
        <w:rPr>
          <w:rFonts w:ascii="Century Gothic" w:hAnsi="Century Gothic"/>
          <w:b/>
          <w:sz w:val="28"/>
          <w:u w:val="single"/>
        </w:rPr>
      </w:pPr>
      <w:r w:rsidRPr="00824B30">
        <w:rPr>
          <w:rFonts w:ascii="Century Gothic" w:hAnsi="Century Gothic"/>
          <w:b/>
          <w:sz w:val="28"/>
          <w:u w:val="single"/>
        </w:rPr>
        <w:t>Our Intent (Early Reading Policy)</w:t>
      </w:r>
    </w:p>
    <w:p w14:paraId="17BF5BB6" w14:textId="77777777" w:rsidR="00D04415" w:rsidRPr="000D107C" w:rsidRDefault="00D04415" w:rsidP="00D04415">
      <w:pPr>
        <w:jc w:val="both"/>
        <w:rPr>
          <w:rFonts w:ascii="Century Gothic" w:hAnsi="Century Gothic"/>
          <w:sz w:val="28"/>
          <w:u w:val="single"/>
        </w:rPr>
      </w:pPr>
    </w:p>
    <w:p w14:paraId="232E0E70"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For children to be immersed in a literacy-rich environment</w:t>
      </w:r>
    </w:p>
    <w:p w14:paraId="38ECB6CE"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For children to become confident and articulate communicators</w:t>
      </w:r>
    </w:p>
    <w:p w14:paraId="6C2DC7B0"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For children to develop a broad and high-level vocabulary</w:t>
      </w:r>
    </w:p>
    <w:p w14:paraId="33529663"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 xml:space="preserve">For children to grow a love of </w:t>
      </w:r>
      <w:r>
        <w:rPr>
          <w:rFonts w:ascii="Century Gothic" w:hAnsi="Century Gothic"/>
          <w:sz w:val="22"/>
          <w:szCs w:val="22"/>
        </w:rPr>
        <w:t>literature</w:t>
      </w:r>
      <w:r w:rsidRPr="00A9717F">
        <w:rPr>
          <w:rFonts w:ascii="Century Gothic" w:hAnsi="Century Gothic"/>
          <w:sz w:val="22"/>
          <w:szCs w:val="22"/>
        </w:rPr>
        <w:t xml:space="preserve"> through access to a broad range of high-quality texts</w:t>
      </w:r>
    </w:p>
    <w:p w14:paraId="026019BA"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For</w:t>
      </w:r>
      <w:r>
        <w:rPr>
          <w:rFonts w:ascii="Century Gothic" w:hAnsi="Century Gothic"/>
          <w:sz w:val="22"/>
          <w:szCs w:val="22"/>
        </w:rPr>
        <w:t xml:space="preserve"> </w:t>
      </w:r>
      <w:r w:rsidRPr="00A9717F">
        <w:rPr>
          <w:rFonts w:ascii="Century Gothic" w:hAnsi="Century Gothic"/>
          <w:sz w:val="22"/>
          <w:szCs w:val="22"/>
        </w:rPr>
        <w:t>children to have the phonetic skills required to decode new words confidently</w:t>
      </w:r>
    </w:p>
    <w:p w14:paraId="3BC7AC2B" w14:textId="77777777" w:rsidR="00D04415" w:rsidRPr="00A9717F"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 xml:space="preserve">For children to be able to draw on other cues to develop their understanding </w:t>
      </w:r>
    </w:p>
    <w:p w14:paraId="7624BEEB" w14:textId="77777777" w:rsidR="00D04415" w:rsidRDefault="00D04415" w:rsidP="00D04415">
      <w:pPr>
        <w:pStyle w:val="ListParagraph"/>
        <w:numPr>
          <w:ilvl w:val="0"/>
          <w:numId w:val="1"/>
        </w:numPr>
        <w:jc w:val="both"/>
        <w:rPr>
          <w:rFonts w:ascii="Century Gothic" w:hAnsi="Century Gothic"/>
          <w:sz w:val="22"/>
          <w:szCs w:val="22"/>
        </w:rPr>
      </w:pPr>
      <w:r w:rsidRPr="00A9717F">
        <w:rPr>
          <w:rFonts w:ascii="Century Gothic" w:hAnsi="Century Gothic"/>
          <w:sz w:val="22"/>
          <w:szCs w:val="22"/>
        </w:rPr>
        <w:t>For children to read fluently with understanding</w:t>
      </w:r>
    </w:p>
    <w:p w14:paraId="7ABD3148" w14:textId="77777777" w:rsidR="00D04415" w:rsidRDefault="00D04415" w:rsidP="00D04415">
      <w:pPr>
        <w:pStyle w:val="ListParagraph"/>
        <w:numPr>
          <w:ilvl w:val="0"/>
          <w:numId w:val="1"/>
        </w:numPr>
        <w:jc w:val="both"/>
        <w:rPr>
          <w:rFonts w:ascii="Century Gothic" w:hAnsi="Century Gothic"/>
          <w:sz w:val="22"/>
          <w:szCs w:val="22"/>
        </w:rPr>
      </w:pPr>
      <w:r>
        <w:rPr>
          <w:rFonts w:ascii="Century Gothic" w:hAnsi="Century Gothic"/>
          <w:sz w:val="22"/>
          <w:szCs w:val="22"/>
        </w:rPr>
        <w:t>For children to apply their reading skills in continuous provision and in across other areas of the curriculum in Year 1.</w:t>
      </w:r>
    </w:p>
    <w:p w14:paraId="4718975C" w14:textId="77777777" w:rsidR="00D04415" w:rsidRDefault="00D04415" w:rsidP="00D04415">
      <w:pPr>
        <w:jc w:val="both"/>
        <w:rPr>
          <w:rFonts w:ascii="Century Gothic" w:hAnsi="Century Gothic"/>
          <w:sz w:val="22"/>
          <w:szCs w:val="22"/>
        </w:rPr>
      </w:pPr>
    </w:p>
    <w:p w14:paraId="1573762C" w14:textId="77777777" w:rsidR="00D04415" w:rsidRDefault="00D04415" w:rsidP="00D04415">
      <w:pPr>
        <w:jc w:val="both"/>
        <w:rPr>
          <w:rFonts w:ascii="Century Gothic" w:hAnsi="Century Gothic"/>
          <w:sz w:val="22"/>
          <w:szCs w:val="22"/>
        </w:rPr>
      </w:pPr>
    </w:p>
    <w:p w14:paraId="09892FFC" w14:textId="77777777" w:rsidR="00D04415" w:rsidRDefault="00D04415" w:rsidP="00D04415">
      <w:pPr>
        <w:jc w:val="both"/>
        <w:rPr>
          <w:rFonts w:ascii="Century Gothic" w:hAnsi="Century Gothic"/>
          <w:sz w:val="22"/>
          <w:szCs w:val="22"/>
        </w:rPr>
      </w:pPr>
      <w:r>
        <w:rPr>
          <w:rFonts w:ascii="Century Gothic" w:hAnsi="Century Gothic"/>
          <w:sz w:val="22"/>
          <w:szCs w:val="22"/>
        </w:rPr>
        <w:t>At Halewood CofE Primary Academy, we consider reading to be of the highest importance and the key to all aspects of learning, as it impacts on everything a child does.</w:t>
      </w:r>
    </w:p>
    <w:p w14:paraId="6F027A49" w14:textId="77777777" w:rsidR="00D04415" w:rsidRDefault="00D04415" w:rsidP="00D04415">
      <w:pPr>
        <w:jc w:val="both"/>
        <w:rPr>
          <w:rFonts w:ascii="Century Gothic" w:hAnsi="Century Gothic"/>
          <w:sz w:val="22"/>
          <w:szCs w:val="22"/>
        </w:rPr>
      </w:pPr>
    </w:p>
    <w:p w14:paraId="4D1A3502" w14:textId="77777777" w:rsidR="00D04415" w:rsidRDefault="00D04415" w:rsidP="00D04415">
      <w:pPr>
        <w:jc w:val="both"/>
        <w:rPr>
          <w:rFonts w:ascii="Century Gothic" w:hAnsi="Century Gothic"/>
          <w:sz w:val="22"/>
          <w:szCs w:val="22"/>
        </w:rPr>
      </w:pPr>
      <w:r>
        <w:rPr>
          <w:rFonts w:ascii="Century Gothic" w:hAnsi="Century Gothic"/>
          <w:sz w:val="22"/>
          <w:szCs w:val="22"/>
        </w:rPr>
        <w:t>In school your child will experience a wide range of reading opportunities, which include:</w:t>
      </w:r>
    </w:p>
    <w:p w14:paraId="01707C8D" w14:textId="77777777" w:rsidR="00D04415" w:rsidRDefault="00D04415" w:rsidP="00D04415">
      <w:pPr>
        <w:jc w:val="both"/>
        <w:rPr>
          <w:rFonts w:ascii="Century Gothic" w:hAnsi="Century Gothic"/>
          <w:sz w:val="22"/>
          <w:szCs w:val="22"/>
        </w:rPr>
      </w:pPr>
    </w:p>
    <w:p w14:paraId="5366D323" w14:textId="77777777" w:rsidR="00D04415" w:rsidRP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Keyword reading</w:t>
      </w:r>
    </w:p>
    <w:p w14:paraId="2ABEBC1C" w14:textId="1074AF96" w:rsidR="00D04415" w:rsidRP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Phonics</w:t>
      </w:r>
      <w:r>
        <w:rPr>
          <w:rFonts w:ascii="Century Gothic" w:hAnsi="Century Gothic"/>
          <w:sz w:val="22"/>
          <w:szCs w:val="22"/>
        </w:rPr>
        <w:t xml:space="preserve"> – developing blending and segmenting skills and letter-sound correspondences</w:t>
      </w:r>
    </w:p>
    <w:p w14:paraId="72434DAB" w14:textId="77777777" w:rsid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Independent reading</w:t>
      </w:r>
    </w:p>
    <w:p w14:paraId="1B078E9C" w14:textId="5E84A9B9" w:rsidR="00D04415" w:rsidRPr="00D04415" w:rsidRDefault="00D04415" w:rsidP="00D04415">
      <w:pPr>
        <w:pStyle w:val="ListParagraph"/>
        <w:numPr>
          <w:ilvl w:val="0"/>
          <w:numId w:val="2"/>
        </w:numPr>
        <w:jc w:val="both"/>
        <w:rPr>
          <w:rFonts w:ascii="Century Gothic" w:hAnsi="Century Gothic"/>
          <w:sz w:val="22"/>
          <w:szCs w:val="22"/>
        </w:rPr>
      </w:pPr>
      <w:r>
        <w:rPr>
          <w:rFonts w:ascii="Century Gothic" w:hAnsi="Century Gothic"/>
          <w:sz w:val="22"/>
          <w:szCs w:val="22"/>
        </w:rPr>
        <w:t>Enhancements within the provision – menus, lists, signs, challenges</w:t>
      </w:r>
      <w:r w:rsidR="00005BDF">
        <w:rPr>
          <w:rFonts w:ascii="Century Gothic" w:hAnsi="Century Gothic"/>
          <w:sz w:val="22"/>
          <w:szCs w:val="22"/>
        </w:rPr>
        <w:t>, environmental print</w:t>
      </w:r>
    </w:p>
    <w:p w14:paraId="0BF6C952" w14:textId="77777777" w:rsidR="00D04415" w:rsidRP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Guided reading (led by a teacher or teaching assistant and a small group)</w:t>
      </w:r>
    </w:p>
    <w:p w14:paraId="15960FAE" w14:textId="65A649E5" w:rsidR="00D04415" w:rsidRP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Shared text work linked to our reading spine and stimulating texts in English sessions</w:t>
      </w:r>
      <w:r w:rsidR="00005BDF">
        <w:rPr>
          <w:rFonts w:ascii="Century Gothic" w:hAnsi="Century Gothic"/>
          <w:sz w:val="22"/>
          <w:szCs w:val="22"/>
        </w:rPr>
        <w:t xml:space="preserve"> – fiction and non-fiction</w:t>
      </w:r>
    </w:p>
    <w:p w14:paraId="38E4453A" w14:textId="77777777" w:rsidR="00D04415" w:rsidRP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Comprehension</w:t>
      </w:r>
    </w:p>
    <w:p w14:paraId="284092B2" w14:textId="77777777" w:rsidR="00D04415" w:rsidRDefault="00D04415" w:rsidP="00D04415">
      <w:pPr>
        <w:pStyle w:val="ListParagraph"/>
        <w:numPr>
          <w:ilvl w:val="0"/>
          <w:numId w:val="2"/>
        </w:numPr>
        <w:jc w:val="both"/>
        <w:rPr>
          <w:rFonts w:ascii="Century Gothic" w:hAnsi="Century Gothic"/>
          <w:sz w:val="22"/>
          <w:szCs w:val="22"/>
        </w:rPr>
      </w:pPr>
      <w:r w:rsidRPr="00D04415">
        <w:rPr>
          <w:rFonts w:ascii="Century Gothic" w:hAnsi="Century Gothic"/>
          <w:sz w:val="22"/>
          <w:szCs w:val="22"/>
        </w:rPr>
        <w:t>Research using reference books, videos and ICT.</w:t>
      </w:r>
    </w:p>
    <w:p w14:paraId="50487B39" w14:textId="77777777" w:rsidR="000D107C" w:rsidRDefault="000D107C" w:rsidP="000D107C">
      <w:pPr>
        <w:jc w:val="both"/>
        <w:rPr>
          <w:rFonts w:ascii="Century Gothic" w:hAnsi="Century Gothic"/>
          <w:sz w:val="22"/>
          <w:szCs w:val="22"/>
        </w:rPr>
      </w:pPr>
    </w:p>
    <w:p w14:paraId="07AC1B44" w14:textId="77777777" w:rsidR="000D107C" w:rsidRDefault="000D107C" w:rsidP="000D107C">
      <w:pPr>
        <w:jc w:val="both"/>
        <w:rPr>
          <w:rFonts w:ascii="Century Gothic" w:hAnsi="Century Gothic"/>
          <w:sz w:val="22"/>
          <w:szCs w:val="22"/>
        </w:rPr>
      </w:pPr>
      <w:r>
        <w:rPr>
          <w:rFonts w:ascii="Century Gothic" w:hAnsi="Century Gothic"/>
          <w:sz w:val="22"/>
          <w:szCs w:val="22"/>
        </w:rPr>
        <w:t>Some reading will take place during the English sessions (30 minutes daily) or guided sessions but equally, the children may have these opportunities during COOL time and at other times of the day.</w:t>
      </w:r>
    </w:p>
    <w:p w14:paraId="709EC635" w14:textId="77777777" w:rsidR="000D107C" w:rsidRDefault="000D107C" w:rsidP="000D107C">
      <w:pPr>
        <w:jc w:val="both"/>
        <w:rPr>
          <w:rFonts w:ascii="Century Gothic" w:hAnsi="Century Gothic"/>
          <w:sz w:val="22"/>
          <w:szCs w:val="22"/>
        </w:rPr>
      </w:pPr>
    </w:p>
    <w:p w14:paraId="1626DC89" w14:textId="77777777" w:rsidR="000D107C" w:rsidRDefault="000D107C" w:rsidP="000D107C">
      <w:pPr>
        <w:jc w:val="both"/>
        <w:rPr>
          <w:rFonts w:ascii="Century Gothic" w:hAnsi="Century Gothic"/>
          <w:sz w:val="22"/>
          <w:szCs w:val="22"/>
        </w:rPr>
      </w:pPr>
      <w:r>
        <w:rPr>
          <w:rFonts w:ascii="Century Gothic" w:hAnsi="Century Gothic"/>
          <w:sz w:val="22"/>
          <w:szCs w:val="22"/>
        </w:rPr>
        <w:t xml:space="preserve">This booklet is aimed to help you to help your child at home.  Years of research show clearly that children are more likely to </w:t>
      </w:r>
      <w:r w:rsidRPr="000D107C">
        <w:rPr>
          <w:rFonts w:ascii="Century Gothic" w:hAnsi="Century Gothic"/>
          <w:b/>
          <w:i/>
          <w:sz w:val="22"/>
          <w:szCs w:val="22"/>
        </w:rPr>
        <w:t>succeed in learning</w:t>
      </w:r>
      <w:r>
        <w:rPr>
          <w:rFonts w:ascii="Century Gothic" w:hAnsi="Century Gothic"/>
          <w:sz w:val="22"/>
          <w:szCs w:val="22"/>
        </w:rPr>
        <w:t xml:space="preserve"> when their families actively support them.  When you and other family members, older siblings even read with your child, help them with homework and participate in school or other learning activities, you give your child a </w:t>
      </w:r>
      <w:r w:rsidRPr="000D107C">
        <w:rPr>
          <w:rFonts w:ascii="Century Gothic" w:hAnsi="Century Gothic"/>
          <w:b/>
          <w:i/>
          <w:sz w:val="22"/>
          <w:szCs w:val="22"/>
        </w:rPr>
        <w:t>tremendous advantage</w:t>
      </w:r>
      <w:r>
        <w:rPr>
          <w:rFonts w:ascii="Century Gothic" w:hAnsi="Century Gothic"/>
          <w:sz w:val="22"/>
          <w:szCs w:val="22"/>
        </w:rPr>
        <w:t>.</w:t>
      </w:r>
    </w:p>
    <w:p w14:paraId="6BE74238" w14:textId="77777777" w:rsidR="000D107C" w:rsidRDefault="000D107C" w:rsidP="000D107C">
      <w:pPr>
        <w:jc w:val="both"/>
        <w:rPr>
          <w:rFonts w:ascii="Century Gothic" w:hAnsi="Century Gothic"/>
          <w:sz w:val="22"/>
          <w:szCs w:val="22"/>
        </w:rPr>
      </w:pPr>
    </w:p>
    <w:p w14:paraId="21E43F01" w14:textId="77777777" w:rsidR="000D107C" w:rsidRDefault="000D107C" w:rsidP="000D107C">
      <w:pPr>
        <w:jc w:val="both"/>
        <w:rPr>
          <w:rFonts w:ascii="Century Gothic" w:hAnsi="Century Gothic"/>
          <w:sz w:val="22"/>
          <w:szCs w:val="22"/>
        </w:rPr>
      </w:pPr>
    </w:p>
    <w:p w14:paraId="4C51C920" w14:textId="77777777" w:rsidR="000D107C" w:rsidRDefault="000D107C" w:rsidP="000D107C">
      <w:pPr>
        <w:jc w:val="both"/>
        <w:rPr>
          <w:rFonts w:ascii="Century Gothic" w:hAnsi="Century Gothic"/>
          <w:sz w:val="22"/>
          <w:szCs w:val="22"/>
        </w:rPr>
      </w:pPr>
    </w:p>
    <w:p w14:paraId="5E698E7E" w14:textId="77777777" w:rsidR="00553090" w:rsidRDefault="00553090" w:rsidP="000D107C">
      <w:pPr>
        <w:jc w:val="both"/>
        <w:rPr>
          <w:rFonts w:ascii="Century Gothic" w:hAnsi="Century Gothic"/>
          <w:sz w:val="22"/>
          <w:szCs w:val="22"/>
        </w:rPr>
      </w:pPr>
    </w:p>
    <w:p w14:paraId="05664522" w14:textId="495F0C59" w:rsidR="000D107C" w:rsidRPr="000D107C" w:rsidRDefault="000D107C" w:rsidP="000D107C">
      <w:pPr>
        <w:jc w:val="both"/>
        <w:rPr>
          <w:rFonts w:ascii="Century Gothic" w:hAnsi="Century Gothic"/>
          <w:b/>
          <w:sz w:val="28"/>
          <w:szCs w:val="22"/>
          <w:u w:val="single"/>
        </w:rPr>
      </w:pPr>
      <w:r w:rsidRPr="000D107C">
        <w:rPr>
          <w:rFonts w:ascii="Century Gothic" w:hAnsi="Century Gothic"/>
          <w:b/>
          <w:sz w:val="28"/>
          <w:szCs w:val="22"/>
          <w:u w:val="single"/>
        </w:rPr>
        <w:lastRenderedPageBreak/>
        <w:t xml:space="preserve">Implementation – How do </w:t>
      </w:r>
      <w:r>
        <w:rPr>
          <w:rFonts w:ascii="Century Gothic" w:hAnsi="Century Gothic"/>
          <w:b/>
          <w:sz w:val="28"/>
          <w:szCs w:val="22"/>
          <w:u w:val="single"/>
        </w:rPr>
        <w:t xml:space="preserve">we </w:t>
      </w:r>
      <w:r w:rsidRPr="000D107C">
        <w:rPr>
          <w:rFonts w:ascii="Century Gothic" w:hAnsi="Century Gothic"/>
          <w:b/>
          <w:sz w:val="28"/>
          <w:szCs w:val="22"/>
          <w:u w:val="single"/>
        </w:rPr>
        <w:t>support your child in learning to read?</w:t>
      </w:r>
    </w:p>
    <w:p w14:paraId="3F76D39D" w14:textId="77777777" w:rsidR="000D107C" w:rsidRPr="000D107C" w:rsidRDefault="000D107C" w:rsidP="000D107C">
      <w:pPr>
        <w:jc w:val="both"/>
        <w:rPr>
          <w:rFonts w:ascii="Century Gothic" w:hAnsi="Century Gothic"/>
          <w:b/>
          <w:sz w:val="22"/>
          <w:szCs w:val="22"/>
          <w:u w:val="single"/>
        </w:rPr>
      </w:pPr>
    </w:p>
    <w:p w14:paraId="4CA0F298" w14:textId="6D5AD8E3" w:rsidR="000D107C" w:rsidRPr="009321BC" w:rsidRDefault="009321BC" w:rsidP="000D107C">
      <w:pPr>
        <w:jc w:val="both"/>
        <w:rPr>
          <w:rFonts w:ascii="Century Gothic" w:hAnsi="Century Gothic"/>
          <w:b/>
          <w:i/>
          <w:sz w:val="22"/>
          <w:szCs w:val="22"/>
        </w:rPr>
      </w:pPr>
      <w:r w:rsidRPr="009321BC">
        <w:rPr>
          <w:rFonts w:ascii="Century Gothic" w:hAnsi="Century Gothic"/>
          <w:b/>
          <w:i/>
          <w:sz w:val="22"/>
          <w:szCs w:val="22"/>
        </w:rPr>
        <w:t xml:space="preserve">Daily </w:t>
      </w:r>
      <w:r w:rsidR="000D107C" w:rsidRPr="009321BC">
        <w:rPr>
          <w:rFonts w:ascii="Century Gothic" w:hAnsi="Century Gothic"/>
          <w:b/>
          <w:i/>
          <w:sz w:val="22"/>
          <w:szCs w:val="22"/>
        </w:rPr>
        <w:t xml:space="preserve">Phonics </w:t>
      </w:r>
    </w:p>
    <w:p w14:paraId="25DBEE56" w14:textId="4D16A188" w:rsidR="009321BC" w:rsidRDefault="009321BC" w:rsidP="000D107C">
      <w:pPr>
        <w:jc w:val="both"/>
        <w:rPr>
          <w:rFonts w:ascii="Century Gothic" w:hAnsi="Century Gothic"/>
          <w:sz w:val="22"/>
          <w:szCs w:val="22"/>
        </w:rPr>
      </w:pPr>
      <w:r>
        <w:rPr>
          <w:rFonts w:ascii="Century Gothic" w:hAnsi="Century Gothic"/>
          <w:sz w:val="22"/>
          <w:szCs w:val="22"/>
        </w:rPr>
        <w:t>Our phonics scheme is Read Write Inc.   The children have a daily 20-30 minute</w:t>
      </w:r>
      <w:r w:rsidR="002B5B50">
        <w:rPr>
          <w:rFonts w:ascii="Century Gothic" w:hAnsi="Century Gothic"/>
          <w:sz w:val="22"/>
          <w:szCs w:val="22"/>
        </w:rPr>
        <w:t>s</w:t>
      </w:r>
      <w:r>
        <w:rPr>
          <w:rFonts w:ascii="Century Gothic" w:hAnsi="Century Gothic"/>
          <w:sz w:val="22"/>
          <w:szCs w:val="22"/>
        </w:rPr>
        <w:t xml:space="preserve"> phonics session.  This begins with teaching initial Set 1 sounds.  We teach a sound a day and progress from initial sounds to teach ch, sh, th, ng, nk, qu (digraphs) before moving on to the long vowel sounds ay, ee, igh, ow and oo in Set 2.  By the summer term we begin to teach Set 3 sounds which include ay and ai and trigraphs such as air.</w:t>
      </w:r>
    </w:p>
    <w:p w14:paraId="08B31F7F" w14:textId="5ACC026F" w:rsidR="009321BC" w:rsidRDefault="009321BC" w:rsidP="000D107C">
      <w:pPr>
        <w:jc w:val="both"/>
        <w:rPr>
          <w:rFonts w:ascii="Century Gothic" w:hAnsi="Century Gothic"/>
          <w:sz w:val="22"/>
          <w:szCs w:val="22"/>
        </w:rPr>
      </w:pPr>
    </w:p>
    <w:p w14:paraId="5F86381C" w14:textId="1657D671" w:rsidR="009321BC" w:rsidRDefault="009321BC" w:rsidP="000D107C">
      <w:pPr>
        <w:jc w:val="both"/>
        <w:rPr>
          <w:rFonts w:ascii="Century Gothic" w:hAnsi="Century Gothic"/>
          <w:sz w:val="22"/>
          <w:szCs w:val="22"/>
        </w:rPr>
      </w:pPr>
      <w:r>
        <w:rPr>
          <w:rFonts w:ascii="Century Gothic" w:hAnsi="Century Gothic"/>
          <w:sz w:val="22"/>
          <w:szCs w:val="22"/>
        </w:rPr>
        <w:t xml:space="preserve">We send the new sounds </w:t>
      </w:r>
      <w:r w:rsidR="002B5B50">
        <w:rPr>
          <w:rFonts w:ascii="Century Gothic" w:hAnsi="Century Gothic"/>
          <w:sz w:val="22"/>
          <w:szCs w:val="22"/>
        </w:rPr>
        <w:t xml:space="preserve">we have taught </w:t>
      </w:r>
      <w:r>
        <w:rPr>
          <w:rFonts w:ascii="Century Gothic" w:hAnsi="Century Gothic"/>
          <w:sz w:val="22"/>
          <w:szCs w:val="22"/>
        </w:rPr>
        <w:t>home each week for the children to practise.</w:t>
      </w:r>
    </w:p>
    <w:p w14:paraId="358D88B9" w14:textId="11C303E4" w:rsidR="009321BC" w:rsidRDefault="009321BC" w:rsidP="000D107C">
      <w:pPr>
        <w:jc w:val="both"/>
        <w:rPr>
          <w:rFonts w:ascii="Century Gothic" w:hAnsi="Century Gothic"/>
          <w:sz w:val="22"/>
          <w:szCs w:val="22"/>
        </w:rPr>
      </w:pPr>
    </w:p>
    <w:p w14:paraId="004F6D90" w14:textId="77777777" w:rsidR="009321BC" w:rsidRDefault="009321BC" w:rsidP="000D107C">
      <w:pPr>
        <w:jc w:val="both"/>
        <w:rPr>
          <w:rFonts w:ascii="Century Gothic" w:hAnsi="Century Gothic"/>
          <w:sz w:val="22"/>
          <w:szCs w:val="22"/>
        </w:rPr>
      </w:pPr>
      <w:r w:rsidRPr="009321BC">
        <w:rPr>
          <w:rFonts w:ascii="Century Gothic" w:hAnsi="Century Gothic"/>
          <w:b/>
          <w:i/>
          <w:sz w:val="22"/>
          <w:szCs w:val="22"/>
        </w:rPr>
        <w:t>Word time</w:t>
      </w:r>
    </w:p>
    <w:p w14:paraId="0178FDC6" w14:textId="42CA5849" w:rsidR="009321BC" w:rsidRDefault="009321BC" w:rsidP="000D107C">
      <w:pPr>
        <w:jc w:val="both"/>
        <w:rPr>
          <w:rFonts w:ascii="Century Gothic" w:hAnsi="Century Gothic"/>
          <w:sz w:val="22"/>
          <w:szCs w:val="22"/>
        </w:rPr>
      </w:pPr>
      <w:r>
        <w:rPr>
          <w:rFonts w:ascii="Century Gothic" w:hAnsi="Century Gothic"/>
          <w:sz w:val="22"/>
          <w:szCs w:val="22"/>
        </w:rPr>
        <w:t>Alongside sound recognition and pronunciation we teach the children to blend and segment the words they read through word time sessions.  There are 7 sets of word time words with Set 1 sounds.</w:t>
      </w:r>
    </w:p>
    <w:p w14:paraId="67A9BAF0" w14:textId="757581E5" w:rsidR="002B5B50" w:rsidRDefault="002B5B50" w:rsidP="000D107C">
      <w:pPr>
        <w:jc w:val="both"/>
        <w:rPr>
          <w:rFonts w:ascii="Century Gothic" w:hAnsi="Century Gothic"/>
          <w:sz w:val="22"/>
          <w:szCs w:val="22"/>
        </w:rPr>
      </w:pPr>
    </w:p>
    <w:p w14:paraId="38051FEF" w14:textId="77777777" w:rsidR="002B5B50" w:rsidRDefault="002B5B50" w:rsidP="000D107C">
      <w:pPr>
        <w:jc w:val="both"/>
        <w:rPr>
          <w:rFonts w:ascii="Century Gothic" w:hAnsi="Century Gothic"/>
          <w:sz w:val="22"/>
          <w:szCs w:val="22"/>
        </w:rPr>
      </w:pPr>
    </w:p>
    <w:p w14:paraId="558792C6" w14:textId="70B01457" w:rsidR="000D107C" w:rsidRDefault="002B5B50" w:rsidP="002B5B50">
      <w:pPr>
        <w:jc w:val="center"/>
        <w:rPr>
          <w:rFonts w:ascii="Century Gothic" w:hAnsi="Century Gothic"/>
          <w:sz w:val="22"/>
          <w:szCs w:val="22"/>
        </w:rPr>
      </w:pPr>
      <w:r>
        <w:rPr>
          <w:rFonts w:ascii="Century Gothic" w:hAnsi="Century Gothic"/>
          <w:noProof/>
          <w:sz w:val="22"/>
          <w:szCs w:val="22"/>
        </w:rPr>
        <w:drawing>
          <wp:inline distT="0" distB="0" distL="0" distR="0" wp14:anchorId="2E09524E" wp14:editId="159316C7">
            <wp:extent cx="1280622" cy="17145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22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8080" cy="1724484"/>
                    </a:xfrm>
                    <a:prstGeom prst="rect">
                      <a:avLst/>
                    </a:prstGeom>
                  </pic:spPr>
                </pic:pic>
              </a:graphicData>
            </a:graphic>
          </wp:inline>
        </w:drawing>
      </w:r>
    </w:p>
    <w:p w14:paraId="7CC0E596" w14:textId="77777777" w:rsidR="002B5B50" w:rsidRDefault="002B5B50" w:rsidP="000D107C">
      <w:pPr>
        <w:jc w:val="both"/>
        <w:rPr>
          <w:rFonts w:ascii="Century Gothic" w:hAnsi="Century Gothic"/>
          <w:b/>
          <w:sz w:val="22"/>
          <w:szCs w:val="22"/>
        </w:rPr>
      </w:pPr>
    </w:p>
    <w:p w14:paraId="590B365C" w14:textId="52074A79" w:rsidR="009321BC" w:rsidRDefault="009321BC" w:rsidP="000D107C">
      <w:pPr>
        <w:jc w:val="both"/>
        <w:rPr>
          <w:rFonts w:ascii="Century Gothic" w:hAnsi="Century Gothic"/>
          <w:sz w:val="22"/>
          <w:szCs w:val="22"/>
        </w:rPr>
      </w:pPr>
      <w:r w:rsidRPr="009321BC">
        <w:rPr>
          <w:rFonts w:ascii="Century Gothic" w:hAnsi="Century Gothic"/>
          <w:b/>
          <w:sz w:val="22"/>
          <w:szCs w:val="22"/>
        </w:rPr>
        <w:t>Guided reading</w:t>
      </w:r>
    </w:p>
    <w:p w14:paraId="4D16A2CD" w14:textId="7EDBA0E4" w:rsidR="000D107C" w:rsidRDefault="009321BC" w:rsidP="000D107C">
      <w:pPr>
        <w:jc w:val="both"/>
        <w:rPr>
          <w:rFonts w:ascii="Century Gothic" w:hAnsi="Century Gothic"/>
          <w:sz w:val="22"/>
          <w:szCs w:val="22"/>
        </w:rPr>
      </w:pPr>
      <w:r>
        <w:rPr>
          <w:rFonts w:ascii="Century Gothic" w:hAnsi="Century Gothic"/>
          <w:sz w:val="22"/>
          <w:szCs w:val="22"/>
        </w:rPr>
        <w:t xml:space="preserve">We use the phonetically decodable RWI books for our </w:t>
      </w:r>
      <w:r w:rsidR="008B23A7">
        <w:rPr>
          <w:rFonts w:ascii="Century Gothic" w:hAnsi="Century Gothic"/>
          <w:sz w:val="22"/>
          <w:szCs w:val="22"/>
        </w:rPr>
        <w:t xml:space="preserve">weekly </w:t>
      </w:r>
      <w:r>
        <w:rPr>
          <w:rFonts w:ascii="Century Gothic" w:hAnsi="Century Gothic"/>
          <w:sz w:val="22"/>
          <w:szCs w:val="22"/>
        </w:rPr>
        <w:t xml:space="preserve">guided reading sessions.  The children work in pairs within groups of 4.  Each session involves sound revision, green and red word reading practise and discussion to set the context of the book.  One child </w:t>
      </w:r>
      <w:r w:rsidR="008B23A7">
        <w:rPr>
          <w:rFonts w:ascii="Century Gothic" w:hAnsi="Century Gothic"/>
          <w:sz w:val="22"/>
          <w:szCs w:val="22"/>
        </w:rPr>
        <w:t>acts as</w:t>
      </w:r>
      <w:r>
        <w:rPr>
          <w:rFonts w:ascii="Century Gothic" w:hAnsi="Century Gothic"/>
          <w:sz w:val="22"/>
          <w:szCs w:val="22"/>
        </w:rPr>
        <w:t xml:space="preserve"> the teacher </w:t>
      </w:r>
      <w:r w:rsidR="002B5B50">
        <w:rPr>
          <w:rFonts w:ascii="Century Gothic" w:hAnsi="Century Gothic"/>
          <w:sz w:val="22"/>
          <w:szCs w:val="22"/>
        </w:rPr>
        <w:t>while</w:t>
      </w:r>
      <w:r>
        <w:rPr>
          <w:rFonts w:ascii="Century Gothic" w:hAnsi="Century Gothic"/>
          <w:sz w:val="22"/>
          <w:szCs w:val="22"/>
        </w:rPr>
        <w:t xml:space="preserve"> the other child reads and then they swap over.  They are encouraged to support each other if they struggle with a word.  At the end of the book there are questions to check the children’s understanding.  A copy of the guided book will be posted each week on Tapestry for further practise at home.</w:t>
      </w:r>
    </w:p>
    <w:p w14:paraId="3C59BFA0" w14:textId="5A193131" w:rsidR="002B5B50" w:rsidRDefault="002B5B50" w:rsidP="000D107C">
      <w:pPr>
        <w:jc w:val="both"/>
        <w:rPr>
          <w:rFonts w:ascii="Century Gothic" w:hAnsi="Century Gothic"/>
          <w:sz w:val="22"/>
          <w:szCs w:val="22"/>
        </w:rPr>
      </w:pPr>
    </w:p>
    <w:p w14:paraId="13811D5D" w14:textId="5B50363A" w:rsidR="002B5B50" w:rsidRDefault="002B5B50" w:rsidP="000D107C">
      <w:pPr>
        <w:jc w:val="both"/>
        <w:rPr>
          <w:rFonts w:ascii="Century Gothic" w:hAnsi="Century Gothic"/>
          <w:sz w:val="22"/>
          <w:szCs w:val="22"/>
        </w:rPr>
      </w:pPr>
    </w:p>
    <w:p w14:paraId="565C83DE" w14:textId="0734F5EE" w:rsidR="002B5B50" w:rsidRDefault="002B5B50" w:rsidP="002B5B50">
      <w:pPr>
        <w:jc w:val="center"/>
        <w:rPr>
          <w:rFonts w:ascii="Century Gothic" w:hAnsi="Century Gothic"/>
          <w:sz w:val="22"/>
          <w:szCs w:val="22"/>
        </w:rPr>
      </w:pPr>
      <w:r>
        <w:rPr>
          <w:rFonts w:ascii="Century Gothic" w:hAnsi="Century Gothic"/>
          <w:noProof/>
          <w:sz w:val="22"/>
          <w:szCs w:val="22"/>
        </w:rPr>
        <w:drawing>
          <wp:inline distT="0" distB="0" distL="0" distR="0" wp14:anchorId="6BF368FA" wp14:editId="6C66BB50">
            <wp:extent cx="1718683" cy="128367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0760.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725145" cy="1288503"/>
                    </a:xfrm>
                    <a:prstGeom prst="rect">
                      <a:avLst/>
                    </a:prstGeom>
                  </pic:spPr>
                </pic:pic>
              </a:graphicData>
            </a:graphic>
          </wp:inline>
        </w:drawing>
      </w:r>
      <w:r w:rsidR="00FF3D55">
        <w:rPr>
          <w:rFonts w:ascii="Century Gothic" w:hAnsi="Century Gothic"/>
          <w:noProof/>
          <w:sz w:val="22"/>
          <w:szCs w:val="22"/>
        </w:rPr>
        <w:drawing>
          <wp:inline distT="0" distB="0" distL="0" distR="0" wp14:anchorId="15CB6D53" wp14:editId="74943067">
            <wp:extent cx="1286999" cy="1286999"/>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088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03953" cy="1303953"/>
                    </a:xfrm>
                    <a:prstGeom prst="rect">
                      <a:avLst/>
                    </a:prstGeom>
                  </pic:spPr>
                </pic:pic>
              </a:graphicData>
            </a:graphic>
          </wp:inline>
        </w:drawing>
      </w:r>
    </w:p>
    <w:p w14:paraId="73D50820" w14:textId="77777777" w:rsidR="002B5B50" w:rsidRDefault="002B5B50" w:rsidP="002B5B50">
      <w:pPr>
        <w:rPr>
          <w:rFonts w:ascii="Century Gothic" w:hAnsi="Century Gothic"/>
          <w:b/>
          <w:i/>
          <w:sz w:val="22"/>
          <w:szCs w:val="22"/>
        </w:rPr>
      </w:pPr>
    </w:p>
    <w:p w14:paraId="2E8AEA08" w14:textId="77777777" w:rsidR="00553090" w:rsidRDefault="00553090" w:rsidP="002B5B50">
      <w:pPr>
        <w:rPr>
          <w:rFonts w:ascii="Century Gothic" w:hAnsi="Century Gothic"/>
          <w:b/>
          <w:i/>
          <w:sz w:val="22"/>
          <w:szCs w:val="22"/>
        </w:rPr>
      </w:pPr>
    </w:p>
    <w:p w14:paraId="78706963" w14:textId="128C61A6" w:rsidR="000D107C" w:rsidRDefault="000D107C" w:rsidP="002B5B50">
      <w:pPr>
        <w:rPr>
          <w:rFonts w:ascii="Century Gothic" w:hAnsi="Century Gothic"/>
          <w:sz w:val="22"/>
          <w:szCs w:val="22"/>
        </w:rPr>
      </w:pPr>
      <w:r w:rsidRPr="009321BC">
        <w:rPr>
          <w:rFonts w:ascii="Century Gothic" w:hAnsi="Century Gothic"/>
          <w:b/>
          <w:i/>
          <w:sz w:val="22"/>
          <w:szCs w:val="22"/>
        </w:rPr>
        <w:lastRenderedPageBreak/>
        <w:t>English sessions</w:t>
      </w:r>
      <w:r>
        <w:rPr>
          <w:rFonts w:ascii="Century Gothic" w:hAnsi="Century Gothic"/>
          <w:sz w:val="22"/>
          <w:szCs w:val="22"/>
        </w:rPr>
        <w:t xml:space="preserve"> </w:t>
      </w:r>
    </w:p>
    <w:p w14:paraId="70620B6A" w14:textId="1EE53D41" w:rsidR="009321BC" w:rsidRDefault="009321BC" w:rsidP="000D107C">
      <w:pPr>
        <w:jc w:val="both"/>
        <w:rPr>
          <w:rFonts w:ascii="Century Gothic" w:hAnsi="Century Gothic"/>
          <w:sz w:val="22"/>
          <w:szCs w:val="22"/>
        </w:rPr>
      </w:pPr>
      <w:r>
        <w:rPr>
          <w:rFonts w:ascii="Century Gothic" w:hAnsi="Century Gothic"/>
          <w:sz w:val="22"/>
          <w:szCs w:val="22"/>
        </w:rPr>
        <w:t>Our English sessions</w:t>
      </w:r>
      <w:r w:rsidR="002B5B50">
        <w:rPr>
          <w:rFonts w:ascii="Century Gothic" w:hAnsi="Century Gothic"/>
          <w:sz w:val="22"/>
          <w:szCs w:val="22"/>
        </w:rPr>
        <w:t xml:space="preserve"> include both fiction and non-fiction texts.  High quality and topic related texts are selected either from the Reception core texts or to enhance particular themes.  </w:t>
      </w:r>
      <w:r w:rsidR="004A6719">
        <w:rPr>
          <w:rFonts w:ascii="Century Gothic" w:hAnsi="Century Gothic"/>
          <w:sz w:val="22"/>
          <w:szCs w:val="22"/>
        </w:rPr>
        <w:t xml:space="preserve">Often our topics are inspired by a new or particularly popular story book.  </w:t>
      </w:r>
      <w:r w:rsidR="002B5B50">
        <w:rPr>
          <w:rFonts w:ascii="Century Gothic" w:hAnsi="Century Gothic"/>
          <w:sz w:val="22"/>
          <w:szCs w:val="22"/>
        </w:rPr>
        <w:t>We</w:t>
      </w:r>
      <w:r w:rsidR="004A6719">
        <w:rPr>
          <w:rFonts w:ascii="Century Gothic" w:hAnsi="Century Gothic"/>
          <w:sz w:val="22"/>
          <w:szCs w:val="22"/>
        </w:rPr>
        <w:t xml:space="preserve"> teach the children to recall events from the story, discuss the feelings and motives of characters, make predictions, make simple inferences and make connections between the texts they have read.  We use the KS 1 VIPERS to teach key reading skills (included in the pack).</w:t>
      </w:r>
    </w:p>
    <w:p w14:paraId="0F9D58A1" w14:textId="225DD076" w:rsidR="004A6719" w:rsidRDefault="004A6719" w:rsidP="000D107C">
      <w:pPr>
        <w:jc w:val="both"/>
        <w:rPr>
          <w:rFonts w:ascii="Century Gothic" w:hAnsi="Century Gothic"/>
          <w:sz w:val="22"/>
          <w:szCs w:val="22"/>
        </w:rPr>
      </w:pPr>
    </w:p>
    <w:p w14:paraId="04130CA6" w14:textId="77777777" w:rsidR="004A6719" w:rsidRDefault="004A6719" w:rsidP="000D107C">
      <w:pPr>
        <w:jc w:val="both"/>
        <w:rPr>
          <w:rFonts w:ascii="Century Gothic" w:hAnsi="Century Gothic"/>
          <w:sz w:val="22"/>
          <w:szCs w:val="22"/>
        </w:rPr>
      </w:pPr>
    </w:p>
    <w:p w14:paraId="0A508121" w14:textId="77777777" w:rsidR="000D107C" w:rsidRDefault="000D107C" w:rsidP="000D107C">
      <w:pPr>
        <w:jc w:val="both"/>
        <w:rPr>
          <w:rFonts w:ascii="Century Gothic" w:hAnsi="Century Gothic"/>
          <w:sz w:val="22"/>
          <w:szCs w:val="22"/>
        </w:rPr>
      </w:pPr>
    </w:p>
    <w:p w14:paraId="4D7686A9" w14:textId="7D0909AA" w:rsidR="000D107C" w:rsidRDefault="004A6719" w:rsidP="004A6719">
      <w:pPr>
        <w:jc w:val="center"/>
        <w:rPr>
          <w:rFonts w:ascii="Century Gothic" w:hAnsi="Century Gothic"/>
          <w:sz w:val="22"/>
          <w:szCs w:val="22"/>
        </w:rPr>
      </w:pPr>
      <w:r>
        <w:rPr>
          <w:rFonts w:ascii="Century Gothic" w:hAnsi="Century Gothic"/>
          <w:noProof/>
          <w:sz w:val="22"/>
          <w:szCs w:val="22"/>
        </w:rPr>
        <w:drawing>
          <wp:inline distT="0" distB="0" distL="0" distR="0" wp14:anchorId="4EC7FFBD" wp14:editId="5E9E6156">
            <wp:extent cx="2412316" cy="2412316"/>
            <wp:effectExtent l="0" t="0" r="127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814.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5109" cy="2425109"/>
                    </a:xfrm>
                    <a:prstGeom prst="rect">
                      <a:avLst/>
                    </a:prstGeom>
                  </pic:spPr>
                </pic:pic>
              </a:graphicData>
            </a:graphic>
          </wp:inline>
        </w:drawing>
      </w:r>
    </w:p>
    <w:p w14:paraId="5EC4AE66" w14:textId="77777777" w:rsidR="004A6719" w:rsidRDefault="004A6719" w:rsidP="004A6719">
      <w:pPr>
        <w:jc w:val="center"/>
        <w:rPr>
          <w:rFonts w:ascii="Century Gothic" w:hAnsi="Century Gothic"/>
          <w:sz w:val="22"/>
          <w:szCs w:val="22"/>
        </w:rPr>
      </w:pPr>
    </w:p>
    <w:p w14:paraId="5718D9A9" w14:textId="77777777" w:rsidR="000D107C" w:rsidRDefault="000D107C" w:rsidP="000D107C">
      <w:pPr>
        <w:jc w:val="both"/>
        <w:rPr>
          <w:rFonts w:ascii="Century Gothic" w:hAnsi="Century Gothic"/>
          <w:sz w:val="22"/>
          <w:szCs w:val="22"/>
        </w:rPr>
      </w:pPr>
    </w:p>
    <w:p w14:paraId="6F63012F" w14:textId="6982FB0E" w:rsidR="000D107C" w:rsidRDefault="000D107C" w:rsidP="000D107C">
      <w:pPr>
        <w:jc w:val="both"/>
        <w:rPr>
          <w:rFonts w:ascii="Century Gothic" w:hAnsi="Century Gothic"/>
          <w:sz w:val="22"/>
          <w:szCs w:val="22"/>
        </w:rPr>
      </w:pPr>
      <w:r w:rsidRPr="009321BC">
        <w:rPr>
          <w:rFonts w:ascii="Century Gothic" w:hAnsi="Century Gothic"/>
          <w:b/>
          <w:i/>
          <w:sz w:val="22"/>
          <w:szCs w:val="22"/>
        </w:rPr>
        <w:t>Individual reading</w:t>
      </w:r>
      <w:r>
        <w:rPr>
          <w:rFonts w:ascii="Century Gothic" w:hAnsi="Century Gothic"/>
          <w:sz w:val="22"/>
          <w:szCs w:val="22"/>
        </w:rPr>
        <w:t xml:space="preserve"> </w:t>
      </w:r>
    </w:p>
    <w:p w14:paraId="313FEE9D" w14:textId="77777777" w:rsidR="009D00F9" w:rsidRDefault="009D00F9" w:rsidP="000D107C">
      <w:pPr>
        <w:jc w:val="both"/>
        <w:rPr>
          <w:rFonts w:ascii="Century Gothic" w:hAnsi="Century Gothic"/>
          <w:sz w:val="22"/>
          <w:szCs w:val="22"/>
        </w:rPr>
      </w:pPr>
      <w:r>
        <w:rPr>
          <w:rFonts w:ascii="Century Gothic" w:hAnsi="Century Gothic"/>
          <w:sz w:val="22"/>
          <w:szCs w:val="22"/>
        </w:rPr>
        <w:t xml:space="preserve">Each week your child will have a phonetically decodable book or text, plus the electronic copy of the guided text to read at home.  We will also read this book with your child in school.  Children who need more support may read this book several times a week in school.  </w:t>
      </w:r>
    </w:p>
    <w:p w14:paraId="4BB2D663" w14:textId="77777777" w:rsidR="009D00F9" w:rsidRDefault="009D00F9" w:rsidP="000D107C">
      <w:pPr>
        <w:jc w:val="both"/>
        <w:rPr>
          <w:rFonts w:ascii="Century Gothic" w:hAnsi="Century Gothic"/>
          <w:sz w:val="22"/>
          <w:szCs w:val="22"/>
        </w:rPr>
      </w:pPr>
    </w:p>
    <w:p w14:paraId="2FF89C64" w14:textId="77777777" w:rsidR="009D00F9" w:rsidRDefault="009D00F9" w:rsidP="000D107C">
      <w:pPr>
        <w:jc w:val="both"/>
        <w:rPr>
          <w:rFonts w:ascii="Century Gothic" w:hAnsi="Century Gothic"/>
          <w:sz w:val="22"/>
          <w:szCs w:val="22"/>
        </w:rPr>
      </w:pPr>
      <w:r>
        <w:rPr>
          <w:rFonts w:ascii="Century Gothic" w:hAnsi="Century Gothic"/>
          <w:sz w:val="22"/>
          <w:szCs w:val="22"/>
        </w:rPr>
        <w:t xml:space="preserve">Please read with your child a minimum of 4 times each week.  If your child reads 5 times, they will be entered into Mr Smith’s Golden box for a prize draw at the end of each half term.  Re-reading a text helps the children to develop fluency and pace as well as increasing their level of understanding.  </w:t>
      </w:r>
    </w:p>
    <w:p w14:paraId="2D6F9305" w14:textId="77777777" w:rsidR="009D00F9" w:rsidRDefault="009D00F9" w:rsidP="000D107C">
      <w:pPr>
        <w:jc w:val="both"/>
        <w:rPr>
          <w:rFonts w:ascii="Century Gothic" w:hAnsi="Century Gothic"/>
          <w:sz w:val="22"/>
          <w:szCs w:val="22"/>
        </w:rPr>
      </w:pPr>
    </w:p>
    <w:p w14:paraId="60E632C8" w14:textId="6F947594" w:rsidR="00003FA2" w:rsidRDefault="009D00F9" w:rsidP="000D107C">
      <w:pPr>
        <w:jc w:val="both"/>
        <w:rPr>
          <w:rFonts w:ascii="Century Gothic" w:hAnsi="Century Gothic"/>
          <w:sz w:val="22"/>
          <w:szCs w:val="22"/>
        </w:rPr>
      </w:pPr>
      <w:r>
        <w:rPr>
          <w:rFonts w:ascii="Century Gothic" w:hAnsi="Century Gothic"/>
          <w:sz w:val="22"/>
          <w:szCs w:val="22"/>
        </w:rPr>
        <w:t>Always encourage your child to stop if what they have read does not make sense and have another go.  If your child is tired, read the text to them and ask them to just read the occasional word.  Sometimes reading a word incorrectly, or replacing it with something really silly helps to show if your child is following as you read the text.</w:t>
      </w:r>
    </w:p>
    <w:p w14:paraId="22905D1B" w14:textId="17508ECE" w:rsidR="00003FA2" w:rsidRDefault="00003FA2" w:rsidP="000D107C">
      <w:pPr>
        <w:jc w:val="both"/>
        <w:rPr>
          <w:rFonts w:ascii="Century Gothic" w:hAnsi="Century Gothic"/>
          <w:sz w:val="22"/>
          <w:szCs w:val="22"/>
        </w:rPr>
      </w:pPr>
    </w:p>
    <w:p w14:paraId="08833EF2" w14:textId="2C680228" w:rsidR="00003FA2" w:rsidRDefault="00003FA2" w:rsidP="000D107C">
      <w:pPr>
        <w:jc w:val="both"/>
        <w:rPr>
          <w:rFonts w:ascii="Century Gothic" w:hAnsi="Century Gothic"/>
          <w:b/>
          <w:i/>
          <w:sz w:val="22"/>
          <w:szCs w:val="22"/>
        </w:rPr>
      </w:pPr>
      <w:r w:rsidRPr="00003FA2">
        <w:rPr>
          <w:rFonts w:ascii="Century Gothic" w:hAnsi="Century Gothic"/>
          <w:b/>
          <w:i/>
          <w:sz w:val="22"/>
          <w:szCs w:val="22"/>
        </w:rPr>
        <w:t>Reading records</w:t>
      </w:r>
    </w:p>
    <w:p w14:paraId="48651E76" w14:textId="77777777" w:rsidR="00553090" w:rsidRDefault="009D00F9" w:rsidP="00005BDF">
      <w:pPr>
        <w:jc w:val="both"/>
        <w:rPr>
          <w:rFonts w:ascii="Century Gothic" w:hAnsi="Century Gothic"/>
          <w:sz w:val="22"/>
          <w:szCs w:val="22"/>
        </w:rPr>
      </w:pPr>
      <w:r>
        <w:rPr>
          <w:rFonts w:ascii="Century Gothic" w:hAnsi="Century Gothic"/>
          <w:sz w:val="22"/>
          <w:szCs w:val="22"/>
        </w:rPr>
        <w:t xml:space="preserve">All children in school are given a </w:t>
      </w:r>
      <w:r w:rsidRPr="009D00F9">
        <w:rPr>
          <w:rFonts w:ascii="Century Gothic" w:hAnsi="Century Gothic"/>
          <w:b/>
          <w:i/>
          <w:sz w:val="22"/>
          <w:szCs w:val="22"/>
        </w:rPr>
        <w:t>Reading Record Boo</w:t>
      </w:r>
      <w:r>
        <w:rPr>
          <w:rFonts w:ascii="Century Gothic" w:hAnsi="Century Gothic"/>
          <w:b/>
          <w:i/>
          <w:sz w:val="22"/>
          <w:szCs w:val="22"/>
        </w:rPr>
        <w:t>k.  This needs to be brought to school every</w:t>
      </w:r>
      <w:r w:rsidR="00553090">
        <w:rPr>
          <w:rFonts w:ascii="Century Gothic" w:hAnsi="Century Gothic"/>
          <w:b/>
          <w:i/>
          <w:sz w:val="22"/>
          <w:szCs w:val="22"/>
        </w:rPr>
        <w:t xml:space="preserve"> </w:t>
      </w:r>
      <w:r>
        <w:rPr>
          <w:rFonts w:ascii="Century Gothic" w:hAnsi="Century Gothic"/>
          <w:b/>
          <w:i/>
          <w:sz w:val="22"/>
          <w:szCs w:val="22"/>
        </w:rPr>
        <w:t xml:space="preserve">day with their book in their book bag. </w:t>
      </w:r>
      <w:r>
        <w:rPr>
          <w:rFonts w:ascii="Century Gothic" w:hAnsi="Century Gothic"/>
          <w:sz w:val="22"/>
          <w:szCs w:val="22"/>
        </w:rPr>
        <w:t xml:space="preserve">  The staff at school will record in this book when they have read individually with your child.  Guided reads will be recorded on Tapestry.  </w:t>
      </w:r>
      <w:r w:rsidR="00553090">
        <w:rPr>
          <w:rFonts w:ascii="Century Gothic" w:hAnsi="Century Gothic"/>
          <w:sz w:val="22"/>
          <w:szCs w:val="22"/>
        </w:rPr>
        <w:t xml:space="preserve">  We also ask parents to sign and date when you hear your child read at home.  There is a space for you to comment too.  Our 5 reads a week challenge is for home reading only.</w:t>
      </w:r>
    </w:p>
    <w:p w14:paraId="1C743AFB" w14:textId="6A4E7CB7" w:rsidR="00005BDF" w:rsidRDefault="00005BDF" w:rsidP="00005BDF">
      <w:pPr>
        <w:jc w:val="both"/>
        <w:rPr>
          <w:rFonts w:ascii="Century Gothic" w:hAnsi="Century Gothic"/>
          <w:sz w:val="22"/>
          <w:szCs w:val="22"/>
        </w:rPr>
      </w:pPr>
      <w:r w:rsidRPr="009321BC">
        <w:rPr>
          <w:rFonts w:ascii="Century Gothic" w:hAnsi="Century Gothic"/>
          <w:b/>
          <w:i/>
          <w:sz w:val="22"/>
          <w:szCs w:val="22"/>
        </w:rPr>
        <w:lastRenderedPageBreak/>
        <w:t>High frequency/ common exception words</w:t>
      </w:r>
      <w:r>
        <w:rPr>
          <w:rFonts w:ascii="Century Gothic" w:hAnsi="Century Gothic"/>
          <w:sz w:val="22"/>
          <w:szCs w:val="22"/>
        </w:rPr>
        <w:t xml:space="preserve"> </w:t>
      </w:r>
    </w:p>
    <w:p w14:paraId="60136F3D" w14:textId="261513EB" w:rsidR="00553090" w:rsidRDefault="00553090" w:rsidP="00005BDF">
      <w:pPr>
        <w:jc w:val="both"/>
        <w:rPr>
          <w:rFonts w:ascii="Century Gothic" w:hAnsi="Century Gothic"/>
          <w:sz w:val="22"/>
          <w:szCs w:val="22"/>
        </w:rPr>
      </w:pPr>
      <w:r>
        <w:rPr>
          <w:rFonts w:ascii="Century Gothic" w:hAnsi="Century Gothic"/>
          <w:sz w:val="22"/>
          <w:szCs w:val="22"/>
        </w:rPr>
        <w:t>Early in the term we send home the 45 Reception high frequency words.  When the children can read the 45 words, we celebrate by awarding them the title of Key Word Champion.  Some children can read all 45 words by Christmas, others take longer.  Keep practising these words alongside the home reading books please.</w:t>
      </w:r>
    </w:p>
    <w:p w14:paraId="11A9F597" w14:textId="403F65D1" w:rsidR="00553090" w:rsidRDefault="00553090" w:rsidP="00005BDF">
      <w:pPr>
        <w:jc w:val="both"/>
        <w:rPr>
          <w:rFonts w:ascii="Century Gothic" w:hAnsi="Century Gothic"/>
          <w:sz w:val="22"/>
          <w:szCs w:val="22"/>
        </w:rPr>
      </w:pPr>
    </w:p>
    <w:p w14:paraId="5B31D319" w14:textId="00F65B7C" w:rsidR="00553090" w:rsidRDefault="00553090" w:rsidP="00005BDF">
      <w:pPr>
        <w:jc w:val="both"/>
        <w:rPr>
          <w:rFonts w:ascii="Century Gothic" w:hAnsi="Century Gothic"/>
          <w:sz w:val="22"/>
          <w:szCs w:val="22"/>
        </w:rPr>
      </w:pPr>
      <w:r>
        <w:rPr>
          <w:rFonts w:ascii="Century Gothic" w:hAnsi="Century Gothic"/>
          <w:sz w:val="22"/>
          <w:szCs w:val="22"/>
        </w:rPr>
        <w:t>Later in the year we will increase these words to the first 100 high frequency words.</w:t>
      </w:r>
    </w:p>
    <w:p w14:paraId="062055CE" w14:textId="77777777" w:rsidR="00FF3D55" w:rsidRDefault="00FF3D55" w:rsidP="00005BDF">
      <w:pPr>
        <w:jc w:val="both"/>
        <w:rPr>
          <w:rFonts w:ascii="Century Gothic" w:hAnsi="Century Gothic"/>
          <w:sz w:val="22"/>
          <w:szCs w:val="22"/>
        </w:rPr>
      </w:pPr>
    </w:p>
    <w:p w14:paraId="5A7F7AB2" w14:textId="77777777" w:rsidR="00FF3D55" w:rsidRDefault="00FF3D55" w:rsidP="00FF3D55">
      <w:pPr>
        <w:jc w:val="right"/>
        <w:rPr>
          <w:rFonts w:ascii="Century Gothic" w:hAnsi="Century Gothic"/>
          <w:sz w:val="22"/>
          <w:szCs w:val="22"/>
        </w:rPr>
      </w:pPr>
      <w:r>
        <w:rPr>
          <w:rFonts w:ascii="Century Gothic" w:hAnsi="Century Gothic"/>
          <w:noProof/>
          <w:sz w:val="22"/>
          <w:szCs w:val="22"/>
        </w:rPr>
        <w:drawing>
          <wp:inline distT="0" distB="0" distL="0" distR="0" wp14:anchorId="0F388232" wp14:editId="19847C3B">
            <wp:extent cx="1208747" cy="161827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055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225040" cy="1640086"/>
                    </a:xfrm>
                    <a:prstGeom prst="rect">
                      <a:avLst/>
                    </a:prstGeom>
                  </pic:spPr>
                </pic:pic>
              </a:graphicData>
            </a:graphic>
          </wp:inline>
        </w:drawing>
      </w:r>
    </w:p>
    <w:p w14:paraId="37D5DD52" w14:textId="087DBB1A" w:rsidR="00005BDF" w:rsidRPr="00FF3D55" w:rsidRDefault="00005BDF" w:rsidP="00FF3D55">
      <w:pPr>
        <w:rPr>
          <w:rFonts w:ascii="Century Gothic" w:hAnsi="Century Gothic"/>
          <w:sz w:val="22"/>
          <w:szCs w:val="22"/>
        </w:rPr>
      </w:pPr>
      <w:r>
        <w:rPr>
          <w:rFonts w:ascii="Century Gothic" w:hAnsi="Century Gothic"/>
          <w:b/>
          <w:sz w:val="32"/>
          <w:szCs w:val="22"/>
        </w:rPr>
        <w:t>Example s</w:t>
      </w:r>
      <w:r w:rsidRPr="00005BDF">
        <w:rPr>
          <w:rFonts w:ascii="Century Gothic" w:hAnsi="Century Gothic"/>
          <w:b/>
          <w:sz w:val="32"/>
          <w:szCs w:val="22"/>
        </w:rPr>
        <w:t>ummary of Reading provision</w:t>
      </w:r>
    </w:p>
    <w:p w14:paraId="239C910D" w14:textId="77777777" w:rsidR="00005BDF" w:rsidRDefault="00005BDF" w:rsidP="000D107C">
      <w:pPr>
        <w:jc w:val="both"/>
        <w:rPr>
          <w:rFonts w:ascii="Century Gothic" w:hAnsi="Century Gothic"/>
          <w:sz w:val="22"/>
          <w:szCs w:val="22"/>
        </w:rPr>
      </w:pPr>
    </w:p>
    <w:tbl>
      <w:tblPr>
        <w:tblStyle w:val="TableGrid"/>
        <w:tblW w:w="0" w:type="auto"/>
        <w:tblLook w:val="04A0" w:firstRow="1" w:lastRow="0" w:firstColumn="1" w:lastColumn="0" w:noHBand="0" w:noVBand="1"/>
      </w:tblPr>
      <w:tblGrid>
        <w:gridCol w:w="1843"/>
        <w:gridCol w:w="1984"/>
        <w:gridCol w:w="3126"/>
        <w:gridCol w:w="2057"/>
      </w:tblGrid>
      <w:tr w:rsidR="00005BDF" w14:paraId="0AD91FFF" w14:textId="44E99797" w:rsidTr="00005BDF">
        <w:tc>
          <w:tcPr>
            <w:tcW w:w="1843" w:type="dxa"/>
          </w:tcPr>
          <w:p w14:paraId="60CF5745" w14:textId="77777777" w:rsidR="00005BDF" w:rsidRPr="00005BDF" w:rsidRDefault="00005BDF" w:rsidP="00EA1F6F">
            <w:pPr>
              <w:jc w:val="center"/>
              <w:rPr>
                <w:rFonts w:ascii="Century Gothic" w:hAnsi="Century Gothic"/>
                <w:b/>
              </w:rPr>
            </w:pPr>
            <w:r w:rsidRPr="00005BDF">
              <w:rPr>
                <w:rFonts w:ascii="Century Gothic" w:hAnsi="Century Gothic"/>
                <w:b/>
              </w:rPr>
              <w:t>Term</w:t>
            </w:r>
          </w:p>
        </w:tc>
        <w:tc>
          <w:tcPr>
            <w:tcW w:w="1984" w:type="dxa"/>
          </w:tcPr>
          <w:p w14:paraId="0D53E1DD" w14:textId="77777777" w:rsidR="00005BDF" w:rsidRPr="00005BDF" w:rsidRDefault="00005BDF" w:rsidP="00EA1F6F">
            <w:pPr>
              <w:jc w:val="center"/>
              <w:rPr>
                <w:rFonts w:ascii="Century Gothic" w:hAnsi="Century Gothic"/>
                <w:b/>
              </w:rPr>
            </w:pPr>
            <w:r w:rsidRPr="00005BDF">
              <w:rPr>
                <w:rFonts w:ascii="Century Gothic" w:hAnsi="Century Gothic"/>
                <w:b/>
              </w:rPr>
              <w:t>School</w:t>
            </w:r>
          </w:p>
        </w:tc>
        <w:tc>
          <w:tcPr>
            <w:tcW w:w="3126" w:type="dxa"/>
          </w:tcPr>
          <w:p w14:paraId="660C8F0F" w14:textId="77777777" w:rsidR="00005BDF" w:rsidRPr="00005BDF" w:rsidRDefault="00005BDF" w:rsidP="00EA1F6F">
            <w:pPr>
              <w:jc w:val="center"/>
              <w:rPr>
                <w:rFonts w:ascii="Century Gothic" w:hAnsi="Century Gothic"/>
                <w:b/>
              </w:rPr>
            </w:pPr>
            <w:r w:rsidRPr="00005BDF">
              <w:rPr>
                <w:rFonts w:ascii="Century Gothic" w:hAnsi="Century Gothic"/>
                <w:b/>
              </w:rPr>
              <w:t>Home</w:t>
            </w:r>
          </w:p>
        </w:tc>
        <w:tc>
          <w:tcPr>
            <w:tcW w:w="2057" w:type="dxa"/>
          </w:tcPr>
          <w:p w14:paraId="50695DB6" w14:textId="21A8EB4D" w:rsidR="00005BDF" w:rsidRPr="00005BDF" w:rsidRDefault="00005BDF" w:rsidP="00EA1F6F">
            <w:pPr>
              <w:jc w:val="center"/>
              <w:rPr>
                <w:rFonts w:ascii="Century Gothic" w:hAnsi="Century Gothic"/>
                <w:b/>
              </w:rPr>
            </w:pPr>
            <w:r w:rsidRPr="00005BDF">
              <w:rPr>
                <w:rFonts w:ascii="Century Gothic" w:hAnsi="Century Gothic"/>
                <w:b/>
              </w:rPr>
              <w:t>HFW</w:t>
            </w:r>
          </w:p>
        </w:tc>
      </w:tr>
      <w:tr w:rsidR="00005BDF" w14:paraId="52B049C7" w14:textId="753CF17F" w:rsidTr="00005BDF">
        <w:tc>
          <w:tcPr>
            <w:tcW w:w="1843" w:type="dxa"/>
          </w:tcPr>
          <w:p w14:paraId="46AD428B" w14:textId="77777777" w:rsidR="00005BDF" w:rsidRPr="00005BDF" w:rsidRDefault="00005BDF" w:rsidP="00EA1F6F">
            <w:pPr>
              <w:jc w:val="center"/>
              <w:rPr>
                <w:rFonts w:ascii="Century Gothic" w:hAnsi="Century Gothic"/>
                <w:sz w:val="22"/>
              </w:rPr>
            </w:pPr>
            <w:r w:rsidRPr="00005BDF">
              <w:rPr>
                <w:rFonts w:ascii="Century Gothic" w:hAnsi="Century Gothic"/>
                <w:sz w:val="22"/>
              </w:rPr>
              <w:t>Autumn 1</w:t>
            </w:r>
          </w:p>
        </w:tc>
        <w:tc>
          <w:tcPr>
            <w:tcW w:w="1984" w:type="dxa"/>
          </w:tcPr>
          <w:p w14:paraId="7FDE9E37" w14:textId="6D44F929" w:rsidR="00005BDF" w:rsidRPr="00005BDF" w:rsidRDefault="00005BDF" w:rsidP="00EA1F6F">
            <w:pPr>
              <w:jc w:val="center"/>
              <w:rPr>
                <w:rFonts w:ascii="Century Gothic" w:hAnsi="Century Gothic"/>
                <w:sz w:val="22"/>
              </w:rPr>
            </w:pPr>
            <w:r>
              <w:rPr>
                <w:rFonts w:ascii="Century Gothic" w:hAnsi="Century Gothic"/>
                <w:sz w:val="22"/>
              </w:rPr>
              <w:t xml:space="preserve">Phonics - </w:t>
            </w:r>
            <w:r w:rsidRPr="00005BDF">
              <w:rPr>
                <w:rFonts w:ascii="Century Gothic" w:hAnsi="Century Gothic"/>
                <w:sz w:val="22"/>
              </w:rPr>
              <w:t>Set 1 RWI sounds</w:t>
            </w:r>
          </w:p>
        </w:tc>
        <w:tc>
          <w:tcPr>
            <w:tcW w:w="3126" w:type="dxa"/>
          </w:tcPr>
          <w:p w14:paraId="1A68AE60" w14:textId="304A55FF" w:rsidR="00005BDF" w:rsidRDefault="00005BDF" w:rsidP="00EA1F6F">
            <w:pPr>
              <w:pStyle w:val="ListParagraph"/>
              <w:rPr>
                <w:rFonts w:ascii="Century Gothic" w:hAnsi="Century Gothic"/>
              </w:rPr>
            </w:pPr>
            <w:r w:rsidRPr="003D7EFF">
              <w:rPr>
                <w:rFonts w:ascii="Century Gothic" w:hAnsi="Century Gothic"/>
              </w:rPr>
              <w:t>Twinkl – Comprehension tasks cvc Phase 2 1 per week</w:t>
            </w:r>
          </w:p>
          <w:p w14:paraId="2ED1D7B4" w14:textId="37D6F5AB" w:rsidR="00005BDF" w:rsidRPr="003D7EFF" w:rsidRDefault="00005BDF" w:rsidP="00EA1F6F">
            <w:pPr>
              <w:pStyle w:val="ListParagraph"/>
              <w:rPr>
                <w:rFonts w:ascii="Century Gothic" w:hAnsi="Century Gothic"/>
              </w:rPr>
            </w:pPr>
            <w:r>
              <w:rPr>
                <w:rFonts w:ascii="Century Gothic" w:hAnsi="Century Gothic"/>
              </w:rPr>
              <w:t>Word Time words 1-4</w:t>
            </w:r>
          </w:p>
          <w:p w14:paraId="3CF65F3C" w14:textId="77777777" w:rsidR="00005BDF" w:rsidRDefault="00005BDF" w:rsidP="00EA1F6F">
            <w:pPr>
              <w:jc w:val="center"/>
              <w:rPr>
                <w:rFonts w:ascii="Century Gothic" w:hAnsi="Century Gothic"/>
                <w:u w:val="single"/>
              </w:rPr>
            </w:pPr>
          </w:p>
        </w:tc>
        <w:tc>
          <w:tcPr>
            <w:tcW w:w="2057" w:type="dxa"/>
          </w:tcPr>
          <w:p w14:paraId="3E0981EF" w14:textId="2E9369C8" w:rsidR="00005BDF" w:rsidRPr="003D7EFF" w:rsidRDefault="00005BDF" w:rsidP="00EA1F6F">
            <w:pPr>
              <w:pStyle w:val="ListParagraph"/>
              <w:rPr>
                <w:rFonts w:ascii="Century Gothic" w:hAnsi="Century Gothic"/>
              </w:rPr>
            </w:pPr>
            <w:r>
              <w:rPr>
                <w:rFonts w:ascii="Century Gothic" w:hAnsi="Century Gothic"/>
              </w:rPr>
              <w:t>45 high frequency words</w:t>
            </w:r>
          </w:p>
        </w:tc>
      </w:tr>
      <w:tr w:rsidR="00005BDF" w14:paraId="4918C3F5" w14:textId="0DCA7DC7" w:rsidTr="00005BDF">
        <w:tc>
          <w:tcPr>
            <w:tcW w:w="1843" w:type="dxa"/>
          </w:tcPr>
          <w:p w14:paraId="500B2DFC" w14:textId="77777777" w:rsidR="00005BDF" w:rsidRPr="00005BDF" w:rsidRDefault="00005BDF" w:rsidP="00EA1F6F">
            <w:pPr>
              <w:jc w:val="center"/>
              <w:rPr>
                <w:rFonts w:ascii="Century Gothic" w:hAnsi="Century Gothic"/>
                <w:sz w:val="22"/>
              </w:rPr>
            </w:pPr>
            <w:r w:rsidRPr="00005BDF">
              <w:rPr>
                <w:rFonts w:ascii="Century Gothic" w:hAnsi="Century Gothic"/>
                <w:sz w:val="22"/>
              </w:rPr>
              <w:t>Autumn 2</w:t>
            </w:r>
          </w:p>
        </w:tc>
        <w:tc>
          <w:tcPr>
            <w:tcW w:w="1984" w:type="dxa"/>
          </w:tcPr>
          <w:p w14:paraId="640E619C" w14:textId="5D6AD38C" w:rsidR="00005BDF" w:rsidRDefault="00005BDF" w:rsidP="00EA1F6F">
            <w:pPr>
              <w:jc w:val="center"/>
              <w:rPr>
                <w:rFonts w:ascii="Century Gothic" w:hAnsi="Century Gothic"/>
                <w:sz w:val="22"/>
              </w:rPr>
            </w:pPr>
            <w:r>
              <w:rPr>
                <w:rFonts w:ascii="Century Gothic" w:hAnsi="Century Gothic"/>
                <w:sz w:val="22"/>
              </w:rPr>
              <w:t xml:space="preserve">Phonics and guided reading </w:t>
            </w:r>
          </w:p>
          <w:p w14:paraId="57EFFC74" w14:textId="64B738E4" w:rsidR="00005BDF" w:rsidRPr="00005BDF" w:rsidRDefault="00005BDF" w:rsidP="00EA1F6F">
            <w:pPr>
              <w:jc w:val="center"/>
              <w:rPr>
                <w:rFonts w:ascii="Century Gothic" w:hAnsi="Century Gothic"/>
                <w:sz w:val="22"/>
              </w:rPr>
            </w:pPr>
            <w:r w:rsidRPr="00005BDF">
              <w:rPr>
                <w:rFonts w:ascii="Century Gothic" w:hAnsi="Century Gothic"/>
                <w:sz w:val="22"/>
              </w:rPr>
              <w:t xml:space="preserve">SET 1 RWI + Red Ditty Books </w:t>
            </w:r>
          </w:p>
        </w:tc>
        <w:tc>
          <w:tcPr>
            <w:tcW w:w="3126" w:type="dxa"/>
          </w:tcPr>
          <w:p w14:paraId="2CB4DB2A" w14:textId="6710937B" w:rsidR="00005BDF" w:rsidRDefault="00005BDF" w:rsidP="00EA1F6F">
            <w:pPr>
              <w:pStyle w:val="ListParagraph"/>
              <w:rPr>
                <w:rFonts w:ascii="Century Gothic" w:hAnsi="Century Gothic"/>
              </w:rPr>
            </w:pPr>
            <w:r w:rsidRPr="003D7EFF">
              <w:rPr>
                <w:rFonts w:ascii="Century Gothic" w:hAnsi="Century Gothic"/>
              </w:rPr>
              <w:t>Ditties 1-28 home</w:t>
            </w:r>
            <w:r>
              <w:rPr>
                <w:rFonts w:ascii="Century Gothic" w:hAnsi="Century Gothic"/>
              </w:rPr>
              <w:t xml:space="preserve"> – 5 per week</w:t>
            </w:r>
          </w:p>
          <w:p w14:paraId="0C3A41A7" w14:textId="1FF5F073" w:rsidR="00005BDF" w:rsidRPr="003D7EFF" w:rsidRDefault="00005BDF" w:rsidP="00005BDF">
            <w:pPr>
              <w:pStyle w:val="ListParagraph"/>
              <w:rPr>
                <w:rFonts w:ascii="Century Gothic" w:hAnsi="Century Gothic"/>
              </w:rPr>
            </w:pPr>
            <w:r>
              <w:rPr>
                <w:rFonts w:ascii="Century Gothic" w:hAnsi="Century Gothic"/>
              </w:rPr>
              <w:t>Word Time words 5-7</w:t>
            </w:r>
          </w:p>
          <w:p w14:paraId="314898C0" w14:textId="77777777" w:rsidR="00005BDF" w:rsidRDefault="00005BDF" w:rsidP="00005BDF">
            <w:pPr>
              <w:pStyle w:val="ListParagraph"/>
              <w:rPr>
                <w:rFonts w:ascii="Century Gothic" w:hAnsi="Century Gothic"/>
                <w:u w:val="single"/>
              </w:rPr>
            </w:pPr>
          </w:p>
        </w:tc>
        <w:tc>
          <w:tcPr>
            <w:tcW w:w="2057" w:type="dxa"/>
          </w:tcPr>
          <w:p w14:paraId="2C47E781" w14:textId="684DE5CF" w:rsidR="00005BDF" w:rsidRPr="003D7EFF" w:rsidRDefault="00005BDF" w:rsidP="00EA1F6F">
            <w:pPr>
              <w:pStyle w:val="ListParagraph"/>
              <w:rPr>
                <w:rFonts w:ascii="Century Gothic" w:hAnsi="Century Gothic"/>
              </w:rPr>
            </w:pPr>
            <w:r>
              <w:rPr>
                <w:rFonts w:ascii="Century Gothic" w:hAnsi="Century Gothic"/>
              </w:rPr>
              <w:t>45 high frequency words</w:t>
            </w:r>
          </w:p>
        </w:tc>
      </w:tr>
      <w:tr w:rsidR="00005BDF" w14:paraId="0EA80D51" w14:textId="5D88F9C8" w:rsidTr="00005BDF">
        <w:tc>
          <w:tcPr>
            <w:tcW w:w="1843" w:type="dxa"/>
          </w:tcPr>
          <w:p w14:paraId="56226F69" w14:textId="77777777" w:rsidR="00005BDF" w:rsidRPr="00005BDF" w:rsidRDefault="00005BDF" w:rsidP="00EA1F6F">
            <w:pPr>
              <w:jc w:val="center"/>
              <w:rPr>
                <w:rFonts w:ascii="Century Gothic" w:hAnsi="Century Gothic"/>
                <w:sz w:val="22"/>
              </w:rPr>
            </w:pPr>
            <w:r w:rsidRPr="00005BDF">
              <w:rPr>
                <w:rFonts w:ascii="Century Gothic" w:hAnsi="Century Gothic"/>
                <w:sz w:val="22"/>
              </w:rPr>
              <w:t>Autumn 2</w:t>
            </w:r>
          </w:p>
        </w:tc>
        <w:tc>
          <w:tcPr>
            <w:tcW w:w="1984" w:type="dxa"/>
          </w:tcPr>
          <w:p w14:paraId="0218EE15" w14:textId="61999A40" w:rsidR="00005BDF" w:rsidRPr="00005BDF" w:rsidRDefault="00005BDF" w:rsidP="00EA1F6F">
            <w:pPr>
              <w:jc w:val="center"/>
              <w:rPr>
                <w:rFonts w:ascii="Century Gothic" w:hAnsi="Century Gothic"/>
                <w:sz w:val="22"/>
              </w:rPr>
            </w:pPr>
            <w:r>
              <w:rPr>
                <w:rFonts w:ascii="Century Gothic" w:hAnsi="Century Gothic"/>
                <w:sz w:val="22"/>
              </w:rPr>
              <w:t xml:space="preserve">Phonics and guided reading </w:t>
            </w:r>
            <w:r w:rsidRPr="00005BDF">
              <w:rPr>
                <w:rFonts w:ascii="Century Gothic" w:hAnsi="Century Gothic"/>
                <w:sz w:val="22"/>
              </w:rPr>
              <w:t>SET 1 RWI + Red Ditty Books</w:t>
            </w:r>
          </w:p>
        </w:tc>
        <w:tc>
          <w:tcPr>
            <w:tcW w:w="3126" w:type="dxa"/>
          </w:tcPr>
          <w:p w14:paraId="1172546D" w14:textId="77777777" w:rsidR="00005BDF" w:rsidRPr="003D7EFF" w:rsidRDefault="00005BDF" w:rsidP="00EA1F6F">
            <w:pPr>
              <w:pStyle w:val="ListParagraph"/>
              <w:rPr>
                <w:rFonts w:ascii="Century Gothic" w:hAnsi="Century Gothic"/>
              </w:rPr>
            </w:pPr>
            <w:r w:rsidRPr="003D7EFF">
              <w:rPr>
                <w:rFonts w:ascii="Century Gothic" w:hAnsi="Century Gothic"/>
              </w:rPr>
              <w:t>Red Book bag books</w:t>
            </w:r>
            <w:r>
              <w:rPr>
                <w:rFonts w:ascii="Century Gothic" w:hAnsi="Century Gothic"/>
              </w:rPr>
              <w:t xml:space="preserve"> – 2 per week + Twinkl Phase 2 60 minute decodable reads</w:t>
            </w:r>
          </w:p>
          <w:p w14:paraId="6A1DA74C" w14:textId="77777777" w:rsidR="00005BDF" w:rsidRDefault="00005BDF" w:rsidP="00EA1F6F">
            <w:pPr>
              <w:jc w:val="center"/>
              <w:rPr>
                <w:rFonts w:ascii="Century Gothic" w:hAnsi="Century Gothic"/>
                <w:u w:val="single"/>
              </w:rPr>
            </w:pPr>
          </w:p>
        </w:tc>
        <w:tc>
          <w:tcPr>
            <w:tcW w:w="2057" w:type="dxa"/>
          </w:tcPr>
          <w:p w14:paraId="6AE35727" w14:textId="0F763355" w:rsidR="00005BDF" w:rsidRPr="003D7EFF" w:rsidRDefault="00005BDF" w:rsidP="00EA1F6F">
            <w:pPr>
              <w:pStyle w:val="ListParagraph"/>
              <w:rPr>
                <w:rFonts w:ascii="Century Gothic" w:hAnsi="Century Gothic"/>
              </w:rPr>
            </w:pPr>
            <w:r>
              <w:rPr>
                <w:rFonts w:ascii="Century Gothic" w:hAnsi="Century Gothic"/>
              </w:rPr>
              <w:t>45 high frequency words</w:t>
            </w:r>
          </w:p>
        </w:tc>
      </w:tr>
    </w:tbl>
    <w:p w14:paraId="48F4578B" w14:textId="2EC492B0" w:rsidR="00005BDF" w:rsidRDefault="00005BDF" w:rsidP="000D107C">
      <w:pPr>
        <w:jc w:val="both"/>
        <w:rPr>
          <w:rFonts w:ascii="Century Gothic" w:hAnsi="Century Gothic"/>
          <w:sz w:val="22"/>
          <w:szCs w:val="22"/>
        </w:rPr>
      </w:pPr>
    </w:p>
    <w:p w14:paraId="44314B48" w14:textId="0AF3FAD1" w:rsidR="000D107C" w:rsidRDefault="000D107C" w:rsidP="000D107C">
      <w:pPr>
        <w:jc w:val="both"/>
        <w:rPr>
          <w:rFonts w:ascii="Century Gothic" w:hAnsi="Century Gothic"/>
          <w:sz w:val="22"/>
          <w:szCs w:val="22"/>
        </w:rPr>
      </w:pPr>
    </w:p>
    <w:p w14:paraId="3221CF84" w14:textId="13D09F72" w:rsidR="000D107C" w:rsidRDefault="00214967" w:rsidP="000D107C">
      <w:pPr>
        <w:jc w:val="both"/>
        <w:rPr>
          <w:rFonts w:ascii="Century Gothic" w:hAnsi="Century Gothic"/>
          <w:sz w:val="22"/>
          <w:szCs w:val="22"/>
        </w:rPr>
      </w:pPr>
      <w:r w:rsidRPr="00214967">
        <w:rPr>
          <w:rFonts w:ascii="Century Gothic" w:hAnsi="Century Gothic"/>
          <w:noProof/>
          <w:sz w:val="28"/>
          <w:szCs w:val="22"/>
        </w:rPr>
        <w:drawing>
          <wp:anchor distT="0" distB="0" distL="114300" distR="114300" simplePos="0" relativeHeight="251661312" behindDoc="0" locked="0" layoutInCell="1" allowOverlap="1" wp14:anchorId="77C6307E" wp14:editId="48002F98">
            <wp:simplePos x="0" y="0"/>
            <wp:positionH relativeFrom="column">
              <wp:posOffset>2004291</wp:posOffset>
            </wp:positionH>
            <wp:positionV relativeFrom="paragraph">
              <wp:posOffset>35444</wp:posOffset>
            </wp:positionV>
            <wp:extent cx="1841500" cy="1911927"/>
            <wp:effectExtent l="0" t="0" r="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s.jpg"/>
                    <pic:cNvPicPr/>
                  </pic:nvPicPr>
                  <pic:blipFill>
                    <a:blip r:embed="rId14">
                      <a:extLst>
                        <a:ext uri="{28A0092B-C50C-407E-A947-70E740481C1C}">
                          <a14:useLocalDpi xmlns:a14="http://schemas.microsoft.com/office/drawing/2010/main" val="0"/>
                        </a:ext>
                      </a:extLst>
                    </a:blip>
                    <a:stretch>
                      <a:fillRect/>
                    </a:stretch>
                  </pic:blipFill>
                  <pic:spPr>
                    <a:xfrm>
                      <a:off x="0" y="0"/>
                      <a:ext cx="1843712" cy="1914224"/>
                    </a:xfrm>
                    <a:prstGeom prst="rect">
                      <a:avLst/>
                    </a:prstGeom>
                  </pic:spPr>
                </pic:pic>
              </a:graphicData>
            </a:graphic>
            <wp14:sizeRelH relativeFrom="page">
              <wp14:pctWidth>0</wp14:pctWidth>
            </wp14:sizeRelH>
            <wp14:sizeRelV relativeFrom="page">
              <wp14:pctHeight>0</wp14:pctHeight>
            </wp14:sizeRelV>
          </wp:anchor>
        </w:drawing>
      </w:r>
    </w:p>
    <w:p w14:paraId="5622C3EF" w14:textId="2CD2152A" w:rsidR="000D107C" w:rsidRDefault="000D107C" w:rsidP="000D107C">
      <w:pPr>
        <w:jc w:val="both"/>
        <w:rPr>
          <w:rFonts w:ascii="Century Gothic" w:hAnsi="Century Gothic"/>
          <w:sz w:val="22"/>
          <w:szCs w:val="22"/>
        </w:rPr>
      </w:pPr>
    </w:p>
    <w:p w14:paraId="749F4734" w14:textId="77777777" w:rsidR="000D107C" w:rsidRDefault="000D107C" w:rsidP="000D107C">
      <w:pPr>
        <w:jc w:val="both"/>
        <w:rPr>
          <w:rFonts w:ascii="Century Gothic" w:hAnsi="Century Gothic"/>
          <w:sz w:val="22"/>
          <w:szCs w:val="22"/>
        </w:rPr>
      </w:pPr>
    </w:p>
    <w:p w14:paraId="1D7B9B91" w14:textId="2FDAB741" w:rsidR="000D107C" w:rsidRDefault="000D107C" w:rsidP="000D107C">
      <w:pPr>
        <w:jc w:val="both"/>
        <w:rPr>
          <w:rFonts w:ascii="Century Gothic" w:hAnsi="Century Gothic"/>
          <w:sz w:val="22"/>
          <w:szCs w:val="22"/>
        </w:rPr>
      </w:pPr>
    </w:p>
    <w:p w14:paraId="388D0A03" w14:textId="0AAFC2CB" w:rsidR="00553090" w:rsidRDefault="00553090" w:rsidP="000D107C">
      <w:pPr>
        <w:jc w:val="both"/>
        <w:rPr>
          <w:rFonts w:ascii="Century Gothic" w:hAnsi="Century Gothic"/>
          <w:b/>
          <w:sz w:val="28"/>
          <w:szCs w:val="22"/>
          <w:u w:val="single"/>
        </w:rPr>
      </w:pPr>
    </w:p>
    <w:p w14:paraId="63F922D0" w14:textId="15CABF2F" w:rsidR="00553090" w:rsidRDefault="00553090" w:rsidP="00214967">
      <w:pPr>
        <w:jc w:val="center"/>
        <w:rPr>
          <w:rFonts w:ascii="Century Gothic" w:hAnsi="Century Gothic"/>
          <w:b/>
          <w:sz w:val="28"/>
          <w:szCs w:val="22"/>
          <w:u w:val="single"/>
        </w:rPr>
      </w:pPr>
    </w:p>
    <w:p w14:paraId="526A6C17" w14:textId="77777777" w:rsidR="00553090" w:rsidRDefault="00553090" w:rsidP="000D107C">
      <w:pPr>
        <w:jc w:val="both"/>
        <w:rPr>
          <w:rFonts w:ascii="Century Gothic" w:hAnsi="Century Gothic"/>
          <w:b/>
          <w:sz w:val="28"/>
          <w:szCs w:val="22"/>
          <w:u w:val="single"/>
        </w:rPr>
      </w:pPr>
    </w:p>
    <w:p w14:paraId="394D3869" w14:textId="77777777" w:rsidR="00553090" w:rsidRDefault="00553090" w:rsidP="000D107C">
      <w:pPr>
        <w:jc w:val="both"/>
        <w:rPr>
          <w:rFonts w:ascii="Century Gothic" w:hAnsi="Century Gothic"/>
          <w:b/>
          <w:sz w:val="28"/>
          <w:szCs w:val="22"/>
          <w:u w:val="single"/>
        </w:rPr>
      </w:pPr>
    </w:p>
    <w:p w14:paraId="08D77F6F" w14:textId="77777777" w:rsidR="00FF3D55" w:rsidRDefault="00FF3D55" w:rsidP="000D107C">
      <w:pPr>
        <w:jc w:val="both"/>
        <w:rPr>
          <w:rFonts w:ascii="Century Gothic" w:hAnsi="Century Gothic"/>
          <w:b/>
          <w:sz w:val="28"/>
          <w:szCs w:val="22"/>
          <w:u w:val="single"/>
        </w:rPr>
      </w:pPr>
    </w:p>
    <w:p w14:paraId="1C9A88CD" w14:textId="77777777" w:rsidR="00FF3D55" w:rsidRDefault="00FF3D55" w:rsidP="000D107C">
      <w:pPr>
        <w:jc w:val="both"/>
        <w:rPr>
          <w:rFonts w:ascii="Century Gothic" w:hAnsi="Century Gothic"/>
          <w:b/>
          <w:sz w:val="28"/>
          <w:szCs w:val="22"/>
          <w:u w:val="single"/>
        </w:rPr>
      </w:pPr>
    </w:p>
    <w:p w14:paraId="2A0BBEF4" w14:textId="50FEC135" w:rsidR="000D107C" w:rsidRPr="005A1AF7" w:rsidRDefault="005A1AF7" w:rsidP="000D107C">
      <w:pPr>
        <w:jc w:val="both"/>
        <w:rPr>
          <w:rFonts w:ascii="Century Gothic" w:hAnsi="Century Gothic"/>
          <w:sz w:val="28"/>
          <w:szCs w:val="22"/>
        </w:rPr>
      </w:pPr>
      <w:r w:rsidRPr="005A1AF7">
        <w:rPr>
          <w:rFonts w:ascii="Century Gothic" w:hAnsi="Century Gothic"/>
          <w:noProof/>
          <w:sz w:val="28"/>
          <w:szCs w:val="22"/>
        </w:rPr>
        <w:lastRenderedPageBreak/>
        <w:drawing>
          <wp:anchor distT="0" distB="0" distL="114300" distR="114300" simplePos="0" relativeHeight="251660288" behindDoc="0" locked="0" layoutInCell="1" allowOverlap="1" wp14:anchorId="31844BAB" wp14:editId="537BB70A">
            <wp:simplePos x="0" y="0"/>
            <wp:positionH relativeFrom="column">
              <wp:posOffset>4519246</wp:posOffset>
            </wp:positionH>
            <wp:positionV relativeFrom="paragraph">
              <wp:posOffset>-756138</wp:posOffset>
            </wp:positionV>
            <wp:extent cx="1104900" cy="1318846"/>
            <wp:effectExtent l="0" t="0" r="0" b="25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79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09336" cy="1324141"/>
                    </a:xfrm>
                    <a:prstGeom prst="rect">
                      <a:avLst/>
                    </a:prstGeom>
                  </pic:spPr>
                </pic:pic>
              </a:graphicData>
            </a:graphic>
            <wp14:sizeRelH relativeFrom="page">
              <wp14:pctWidth>0</wp14:pctWidth>
            </wp14:sizeRelH>
            <wp14:sizeRelV relativeFrom="page">
              <wp14:pctHeight>0</wp14:pctHeight>
            </wp14:sizeRelV>
          </wp:anchor>
        </w:drawing>
      </w:r>
      <w:r w:rsidR="000D107C" w:rsidRPr="000D107C">
        <w:rPr>
          <w:rFonts w:ascii="Century Gothic" w:hAnsi="Century Gothic"/>
          <w:b/>
          <w:sz w:val="28"/>
          <w:szCs w:val="22"/>
          <w:u w:val="single"/>
        </w:rPr>
        <w:t>How can you help your child at home?</w:t>
      </w:r>
    </w:p>
    <w:p w14:paraId="53A9EA75" w14:textId="77777777" w:rsidR="00553090" w:rsidRDefault="00553090" w:rsidP="000D107C">
      <w:pPr>
        <w:jc w:val="both"/>
        <w:rPr>
          <w:rFonts w:ascii="Century Gothic" w:hAnsi="Century Gothic"/>
          <w:sz w:val="22"/>
          <w:szCs w:val="22"/>
        </w:rPr>
      </w:pPr>
    </w:p>
    <w:p w14:paraId="34DF870F" w14:textId="6F7ED166" w:rsidR="00553090" w:rsidRDefault="00553090" w:rsidP="000D107C">
      <w:pPr>
        <w:jc w:val="both"/>
        <w:rPr>
          <w:rFonts w:ascii="Century Gothic" w:hAnsi="Century Gothic"/>
          <w:sz w:val="22"/>
          <w:szCs w:val="22"/>
        </w:rPr>
      </w:pPr>
      <w:r w:rsidRPr="00553090">
        <w:rPr>
          <w:rFonts w:ascii="Century Gothic" w:hAnsi="Century Gothic"/>
          <w:sz w:val="22"/>
          <w:szCs w:val="22"/>
        </w:rPr>
        <w:t>Please encourage your child to</w:t>
      </w:r>
      <w:r>
        <w:rPr>
          <w:rFonts w:ascii="Century Gothic" w:hAnsi="Century Gothic"/>
          <w:sz w:val="22"/>
          <w:szCs w:val="22"/>
        </w:rPr>
        <w:t>:</w:t>
      </w:r>
    </w:p>
    <w:p w14:paraId="6F342758" w14:textId="77777777" w:rsidR="00FF3D55" w:rsidRDefault="00FF3D55" w:rsidP="000D107C">
      <w:pPr>
        <w:jc w:val="both"/>
        <w:rPr>
          <w:rFonts w:ascii="Century Gothic" w:hAnsi="Century Gothic"/>
          <w:sz w:val="22"/>
          <w:szCs w:val="22"/>
        </w:rPr>
      </w:pPr>
    </w:p>
    <w:p w14:paraId="28CEC4E8" w14:textId="4601E596" w:rsidR="001B0EE8" w:rsidRPr="001B0EE8" w:rsidRDefault="001B0EE8" w:rsidP="001B0EE8">
      <w:pPr>
        <w:pStyle w:val="ListParagraph"/>
        <w:numPr>
          <w:ilvl w:val="0"/>
          <w:numId w:val="5"/>
        </w:numPr>
        <w:jc w:val="both"/>
        <w:rPr>
          <w:rFonts w:ascii="Century Gothic" w:hAnsi="Century Gothic"/>
          <w:sz w:val="22"/>
          <w:szCs w:val="22"/>
        </w:rPr>
      </w:pPr>
      <w:r>
        <w:rPr>
          <w:rFonts w:ascii="Century Gothic" w:hAnsi="Century Gothic"/>
          <w:sz w:val="22"/>
          <w:szCs w:val="22"/>
        </w:rPr>
        <w:t xml:space="preserve">Emerge your child in as much </w:t>
      </w:r>
      <w:r w:rsidRPr="001B0EE8">
        <w:rPr>
          <w:rFonts w:ascii="Century Gothic" w:hAnsi="Century Gothic"/>
          <w:b/>
          <w:sz w:val="22"/>
          <w:szCs w:val="22"/>
        </w:rPr>
        <w:t>high-level</w:t>
      </w:r>
      <w:r w:rsidR="00F81FD2">
        <w:rPr>
          <w:rFonts w:ascii="Century Gothic" w:hAnsi="Century Gothic"/>
          <w:b/>
          <w:sz w:val="22"/>
          <w:szCs w:val="22"/>
        </w:rPr>
        <w:t>, adventurous</w:t>
      </w:r>
      <w:r w:rsidRPr="001B0EE8">
        <w:rPr>
          <w:rFonts w:ascii="Century Gothic" w:hAnsi="Century Gothic"/>
          <w:b/>
          <w:sz w:val="22"/>
          <w:szCs w:val="22"/>
        </w:rPr>
        <w:t xml:space="preserve"> vocabulary</w:t>
      </w:r>
      <w:r>
        <w:rPr>
          <w:rFonts w:ascii="Century Gothic" w:hAnsi="Century Gothic"/>
          <w:sz w:val="22"/>
          <w:szCs w:val="22"/>
        </w:rPr>
        <w:t xml:space="preserve"> as you can.  They absolutely love ‘big words’ e.g. ravenous instead of hungry.</w:t>
      </w:r>
    </w:p>
    <w:p w14:paraId="1142278D" w14:textId="4189E22D" w:rsidR="00553090" w:rsidRPr="00553090" w:rsidRDefault="00553090" w:rsidP="00553090">
      <w:pPr>
        <w:pStyle w:val="ListParagraph"/>
        <w:numPr>
          <w:ilvl w:val="0"/>
          <w:numId w:val="3"/>
        </w:numPr>
        <w:jc w:val="both"/>
        <w:rPr>
          <w:rFonts w:ascii="Century Gothic" w:hAnsi="Century Gothic"/>
          <w:sz w:val="22"/>
          <w:szCs w:val="22"/>
        </w:rPr>
      </w:pPr>
      <w:r w:rsidRPr="00553090">
        <w:rPr>
          <w:rFonts w:ascii="Century Gothic" w:hAnsi="Century Gothic"/>
          <w:sz w:val="22"/>
          <w:szCs w:val="22"/>
        </w:rPr>
        <w:t xml:space="preserve">Read as widely as possible and discuss the content of the book.  </w:t>
      </w:r>
      <w:r w:rsidRPr="008C38FF">
        <w:rPr>
          <w:rFonts w:ascii="Century Gothic" w:hAnsi="Century Gothic"/>
          <w:b/>
          <w:sz w:val="22"/>
          <w:szCs w:val="22"/>
        </w:rPr>
        <w:t>Bedtime stories</w:t>
      </w:r>
      <w:r w:rsidRPr="00553090">
        <w:rPr>
          <w:rFonts w:ascii="Century Gothic" w:hAnsi="Century Gothic"/>
          <w:sz w:val="22"/>
          <w:szCs w:val="22"/>
        </w:rPr>
        <w:t xml:space="preserve"> are the ideal opportunity to develop a love of stories and particular authors.</w:t>
      </w:r>
    </w:p>
    <w:p w14:paraId="0C3223AB" w14:textId="4095353C" w:rsidR="00553090" w:rsidRDefault="0089490B" w:rsidP="0089490B">
      <w:pPr>
        <w:pStyle w:val="ListParagraph"/>
        <w:numPr>
          <w:ilvl w:val="0"/>
          <w:numId w:val="3"/>
        </w:numPr>
        <w:jc w:val="both"/>
        <w:rPr>
          <w:rFonts w:ascii="Century Gothic" w:hAnsi="Century Gothic"/>
          <w:sz w:val="22"/>
          <w:szCs w:val="22"/>
        </w:rPr>
      </w:pPr>
      <w:r w:rsidRPr="0089490B">
        <w:rPr>
          <w:rFonts w:ascii="Century Gothic" w:hAnsi="Century Gothic"/>
          <w:sz w:val="22"/>
          <w:szCs w:val="22"/>
        </w:rPr>
        <w:t xml:space="preserve">Ask questions about the content, main characters/ setting of the story – refer to </w:t>
      </w:r>
      <w:r w:rsidRPr="0089490B">
        <w:rPr>
          <w:rFonts w:ascii="Century Gothic" w:hAnsi="Century Gothic"/>
          <w:b/>
          <w:sz w:val="22"/>
          <w:szCs w:val="22"/>
        </w:rPr>
        <w:t>VIPERS</w:t>
      </w:r>
      <w:r w:rsidRPr="0089490B">
        <w:rPr>
          <w:rFonts w:ascii="Century Gothic" w:hAnsi="Century Gothic"/>
          <w:sz w:val="22"/>
          <w:szCs w:val="22"/>
        </w:rPr>
        <w:t>.</w:t>
      </w:r>
    </w:p>
    <w:p w14:paraId="372818F0" w14:textId="4E4DF6E0"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Discuss how the character is feeling and how they know this.  Does the character, shout, stamp, cry, hide – look at facial expressions in the illustrations?</w:t>
      </w:r>
    </w:p>
    <w:p w14:paraId="1D6BECC9" w14:textId="3A7BB557"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Make predictions about what is going to happen next.</w:t>
      </w:r>
    </w:p>
    <w:p w14:paraId="36E8A44C" w14:textId="0C4E3B96"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Use correct book terminology (see glossary)</w:t>
      </w:r>
    </w:p>
    <w:p w14:paraId="3050ABE1" w14:textId="1D74490D"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Work out unfamiliar words by sounding them out/using clues from other words in the sentences to make a sensible guess/looking at the pictures for clues.</w:t>
      </w:r>
    </w:p>
    <w:p w14:paraId="1123291B" w14:textId="035F547D"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Pay attention to punctuation and read for meaning.</w:t>
      </w:r>
    </w:p>
    <w:p w14:paraId="7B38F295" w14:textId="0879EEA4" w:rsidR="0089490B" w:rsidRDefault="0089490B" w:rsidP="0089490B">
      <w:pPr>
        <w:pStyle w:val="ListParagraph"/>
        <w:numPr>
          <w:ilvl w:val="0"/>
          <w:numId w:val="3"/>
        </w:numPr>
        <w:jc w:val="both"/>
        <w:rPr>
          <w:rFonts w:ascii="Century Gothic" w:hAnsi="Century Gothic"/>
          <w:sz w:val="22"/>
          <w:szCs w:val="22"/>
        </w:rPr>
      </w:pPr>
      <w:r>
        <w:rPr>
          <w:rFonts w:ascii="Century Gothic" w:hAnsi="Century Gothic"/>
          <w:sz w:val="22"/>
          <w:szCs w:val="22"/>
        </w:rPr>
        <w:t>Stop and correct them if the reading does not make sense or they omit a word.</w:t>
      </w:r>
    </w:p>
    <w:p w14:paraId="48C4D063" w14:textId="0BD48677" w:rsidR="0089490B" w:rsidRDefault="0089490B" w:rsidP="0089490B">
      <w:pPr>
        <w:jc w:val="both"/>
        <w:rPr>
          <w:rFonts w:ascii="Century Gothic" w:hAnsi="Century Gothic"/>
          <w:sz w:val="22"/>
          <w:szCs w:val="22"/>
        </w:rPr>
      </w:pPr>
    </w:p>
    <w:p w14:paraId="733747B6" w14:textId="66741A22" w:rsidR="0089490B" w:rsidRPr="00844791" w:rsidRDefault="00844791" w:rsidP="0089490B">
      <w:pPr>
        <w:jc w:val="both"/>
        <w:rPr>
          <w:rFonts w:ascii="Century Gothic" w:hAnsi="Century Gothic"/>
          <w:b/>
          <w:sz w:val="22"/>
          <w:szCs w:val="22"/>
          <w:u w:val="single"/>
        </w:rPr>
      </w:pPr>
      <w:r w:rsidRPr="00844791">
        <w:rPr>
          <w:rFonts w:ascii="Century Gothic" w:hAnsi="Century Gothic"/>
          <w:b/>
          <w:sz w:val="22"/>
          <w:szCs w:val="22"/>
          <w:u w:val="single"/>
        </w:rPr>
        <w:t>Example Questions:</w:t>
      </w:r>
    </w:p>
    <w:p w14:paraId="0F1B708F" w14:textId="77777777" w:rsidR="00844791" w:rsidRPr="0089490B" w:rsidRDefault="00844791" w:rsidP="0089490B">
      <w:pPr>
        <w:jc w:val="both"/>
        <w:rPr>
          <w:rFonts w:ascii="Century Gothic" w:hAnsi="Century Gothic"/>
          <w:sz w:val="22"/>
          <w:szCs w:val="22"/>
        </w:rPr>
      </w:pPr>
    </w:p>
    <w:p w14:paraId="320D073E" w14:textId="79228E94" w:rsidR="0089490B"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do you predict the story is going to be about (looking at the front cover)?</w:t>
      </w:r>
    </w:p>
    <w:p w14:paraId="3DC4C385" w14:textId="5C5845B0"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Who are the main characters?</w:t>
      </w:r>
    </w:p>
    <w:p w14:paraId="41765A83" w14:textId="38F489BF"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Where is the story set?  (At home, the park, a forest)</w:t>
      </w:r>
    </w:p>
    <w:p w14:paraId="065D34A5" w14:textId="5020A20D"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do you think will happen next?</w:t>
      </w:r>
    </w:p>
    <w:p w14:paraId="0EF5BAF2" w14:textId="52ACC520"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Why did ________ say that?</w:t>
      </w:r>
    </w:p>
    <w:p w14:paraId="49133CC2" w14:textId="3DB2CBE4" w:rsidR="00844791" w:rsidRDefault="00844791" w:rsidP="00844791">
      <w:pPr>
        <w:pStyle w:val="ListParagraph"/>
        <w:numPr>
          <w:ilvl w:val="0"/>
          <w:numId w:val="4"/>
        </w:numPr>
        <w:jc w:val="both"/>
        <w:rPr>
          <w:rFonts w:ascii="Century Gothic" w:hAnsi="Century Gothic"/>
          <w:sz w:val="22"/>
          <w:szCs w:val="22"/>
        </w:rPr>
      </w:pPr>
      <w:r>
        <w:rPr>
          <w:rFonts w:ascii="Century Gothic" w:hAnsi="Century Gothic"/>
          <w:sz w:val="22"/>
          <w:szCs w:val="22"/>
        </w:rPr>
        <w:t>Why did they do that?</w:t>
      </w:r>
    </w:p>
    <w:p w14:paraId="0F44C578" w14:textId="1EB617B1" w:rsidR="00844791" w:rsidRDefault="001B0EE8" w:rsidP="00844791">
      <w:pPr>
        <w:pStyle w:val="ListParagraph"/>
        <w:numPr>
          <w:ilvl w:val="0"/>
          <w:numId w:val="4"/>
        </w:numPr>
        <w:jc w:val="both"/>
        <w:rPr>
          <w:rFonts w:ascii="Century Gothic" w:hAnsi="Century Gothic"/>
          <w:sz w:val="22"/>
          <w:szCs w:val="22"/>
        </w:rPr>
      </w:pPr>
      <w:r>
        <w:rPr>
          <w:rFonts w:ascii="Century Gothic" w:hAnsi="Century Gothic"/>
          <w:sz w:val="22"/>
          <w:szCs w:val="22"/>
        </w:rPr>
        <w:t>Which part of the book did you like the most?</w:t>
      </w:r>
    </w:p>
    <w:p w14:paraId="51C78C69" w14:textId="4F2DFF61" w:rsidR="001B0EE8" w:rsidRDefault="001B0EE8" w:rsidP="00844791">
      <w:pPr>
        <w:pStyle w:val="ListParagraph"/>
        <w:numPr>
          <w:ilvl w:val="0"/>
          <w:numId w:val="4"/>
        </w:numPr>
        <w:jc w:val="both"/>
        <w:rPr>
          <w:rFonts w:ascii="Century Gothic" w:hAnsi="Century Gothic"/>
          <w:sz w:val="22"/>
          <w:szCs w:val="22"/>
        </w:rPr>
      </w:pPr>
      <w:r>
        <w:rPr>
          <w:rFonts w:ascii="Century Gothic" w:hAnsi="Century Gothic"/>
          <w:sz w:val="22"/>
          <w:szCs w:val="22"/>
        </w:rPr>
        <w:t>What was the best/funniest/ saddest part of the story?</w:t>
      </w:r>
    </w:p>
    <w:p w14:paraId="14A89E50" w14:textId="2B42F218" w:rsidR="001B0EE8" w:rsidRDefault="00214967" w:rsidP="00844791">
      <w:pPr>
        <w:pStyle w:val="ListParagraph"/>
        <w:numPr>
          <w:ilvl w:val="0"/>
          <w:numId w:val="4"/>
        </w:numPr>
        <w:jc w:val="both"/>
        <w:rPr>
          <w:rFonts w:ascii="Century Gothic" w:hAnsi="Century Gothic"/>
          <w:sz w:val="22"/>
          <w:szCs w:val="22"/>
        </w:rPr>
      </w:pPr>
      <w:r>
        <w:rPr>
          <w:rFonts w:ascii="Century Gothic" w:hAnsi="Century Gothic"/>
          <w:noProof/>
          <w:sz w:val="22"/>
          <w:szCs w:val="22"/>
        </w:rPr>
        <w:drawing>
          <wp:anchor distT="0" distB="0" distL="114300" distR="114300" simplePos="0" relativeHeight="251666432" behindDoc="0" locked="0" layoutInCell="1" allowOverlap="1" wp14:anchorId="3DB2EFC1" wp14:editId="46555898">
            <wp:simplePos x="0" y="0"/>
            <wp:positionH relativeFrom="column">
              <wp:posOffset>4387273</wp:posOffset>
            </wp:positionH>
            <wp:positionV relativeFrom="paragraph">
              <wp:posOffset>41505</wp:posOffset>
            </wp:positionV>
            <wp:extent cx="1425575" cy="14255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s-1.jpg"/>
                    <pic:cNvPicPr/>
                  </pic:nvPicPr>
                  <pic:blipFill>
                    <a:blip r:embed="rId16">
                      <a:extLst>
                        <a:ext uri="{28A0092B-C50C-407E-A947-70E740481C1C}">
                          <a14:useLocalDpi xmlns:a14="http://schemas.microsoft.com/office/drawing/2010/main" val="0"/>
                        </a:ext>
                      </a:extLst>
                    </a:blip>
                    <a:stretch>
                      <a:fillRect/>
                    </a:stretch>
                  </pic:blipFill>
                  <pic:spPr>
                    <a:xfrm>
                      <a:off x="0" y="0"/>
                      <a:ext cx="1425575" cy="1425575"/>
                    </a:xfrm>
                    <a:prstGeom prst="rect">
                      <a:avLst/>
                    </a:prstGeom>
                  </pic:spPr>
                </pic:pic>
              </a:graphicData>
            </a:graphic>
            <wp14:sizeRelH relativeFrom="page">
              <wp14:pctWidth>0</wp14:pctWidth>
            </wp14:sizeRelH>
            <wp14:sizeRelV relativeFrom="page">
              <wp14:pctHeight>0</wp14:pctHeight>
            </wp14:sizeRelV>
          </wp:anchor>
        </w:drawing>
      </w:r>
      <w:r w:rsidR="001B0EE8">
        <w:rPr>
          <w:rFonts w:ascii="Century Gothic" w:hAnsi="Century Gothic"/>
          <w:sz w:val="22"/>
          <w:szCs w:val="22"/>
        </w:rPr>
        <w:t>What does the picture tell you?</w:t>
      </w:r>
    </w:p>
    <w:p w14:paraId="4062FFCC" w14:textId="36DBD9E5" w:rsidR="001B0EE8" w:rsidRDefault="001B0EE8" w:rsidP="001B0EE8">
      <w:pPr>
        <w:jc w:val="both"/>
        <w:rPr>
          <w:rFonts w:ascii="Century Gothic" w:hAnsi="Century Gothic"/>
          <w:sz w:val="22"/>
          <w:szCs w:val="22"/>
        </w:rPr>
      </w:pPr>
    </w:p>
    <w:p w14:paraId="6AA4E131" w14:textId="77777777" w:rsidR="001B0EE8" w:rsidRPr="00FF3D55" w:rsidRDefault="001B0EE8" w:rsidP="001B0EE8">
      <w:pPr>
        <w:jc w:val="both"/>
        <w:rPr>
          <w:rFonts w:ascii="Century Gothic" w:hAnsi="Century Gothic"/>
          <w:b/>
          <w:sz w:val="28"/>
          <w:szCs w:val="22"/>
          <w:u w:val="single"/>
        </w:rPr>
      </w:pPr>
    </w:p>
    <w:p w14:paraId="02200750" w14:textId="525FFE60" w:rsidR="001B0EE8" w:rsidRPr="00FF3D55" w:rsidRDefault="001B0EE8" w:rsidP="001B0EE8">
      <w:pPr>
        <w:jc w:val="both"/>
        <w:rPr>
          <w:rFonts w:ascii="Century Gothic" w:hAnsi="Century Gothic"/>
          <w:b/>
          <w:sz w:val="28"/>
          <w:szCs w:val="22"/>
          <w:u w:val="single"/>
        </w:rPr>
      </w:pPr>
      <w:r w:rsidRPr="00FF3D55">
        <w:rPr>
          <w:rFonts w:ascii="Century Gothic" w:hAnsi="Century Gothic"/>
          <w:b/>
          <w:sz w:val="28"/>
          <w:szCs w:val="22"/>
          <w:u w:val="single"/>
        </w:rPr>
        <w:t>Reading skills your child needs to develop:</w:t>
      </w:r>
    </w:p>
    <w:p w14:paraId="47AE8017" w14:textId="71805DB8"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V</w:t>
      </w:r>
      <w:r>
        <w:rPr>
          <w:rFonts w:ascii="Century Gothic" w:hAnsi="Century Gothic"/>
          <w:b/>
          <w:sz w:val="28"/>
          <w:szCs w:val="22"/>
        </w:rPr>
        <w:t>ocabulary</w:t>
      </w:r>
    </w:p>
    <w:p w14:paraId="49F30181" w14:textId="532D689B"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I</w:t>
      </w:r>
      <w:r>
        <w:rPr>
          <w:rFonts w:ascii="Century Gothic" w:hAnsi="Century Gothic"/>
          <w:b/>
          <w:sz w:val="28"/>
          <w:szCs w:val="22"/>
        </w:rPr>
        <w:t>nference</w:t>
      </w:r>
    </w:p>
    <w:p w14:paraId="1012EF2F" w14:textId="650B456D"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P</w:t>
      </w:r>
      <w:r>
        <w:rPr>
          <w:rFonts w:ascii="Century Gothic" w:hAnsi="Century Gothic"/>
          <w:b/>
          <w:sz w:val="28"/>
          <w:szCs w:val="22"/>
        </w:rPr>
        <w:t>rediction</w:t>
      </w:r>
    </w:p>
    <w:p w14:paraId="7C73605A" w14:textId="60CBFF09"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E</w:t>
      </w:r>
      <w:r>
        <w:rPr>
          <w:rFonts w:ascii="Century Gothic" w:hAnsi="Century Gothic"/>
          <w:b/>
          <w:sz w:val="28"/>
          <w:szCs w:val="22"/>
        </w:rPr>
        <w:t>xplanation</w:t>
      </w:r>
    </w:p>
    <w:p w14:paraId="0D03DF41" w14:textId="58123436" w:rsid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R</w:t>
      </w:r>
      <w:r>
        <w:rPr>
          <w:rFonts w:ascii="Century Gothic" w:hAnsi="Century Gothic"/>
          <w:b/>
          <w:sz w:val="28"/>
          <w:szCs w:val="22"/>
        </w:rPr>
        <w:t>ecall</w:t>
      </w:r>
    </w:p>
    <w:p w14:paraId="4D69DF92" w14:textId="539F1DF7" w:rsidR="001B0EE8" w:rsidRPr="001B0EE8" w:rsidRDefault="001B0EE8" w:rsidP="001B0EE8">
      <w:pPr>
        <w:jc w:val="both"/>
        <w:rPr>
          <w:rFonts w:ascii="Century Gothic" w:hAnsi="Century Gothic"/>
          <w:b/>
          <w:sz w:val="28"/>
          <w:szCs w:val="22"/>
        </w:rPr>
      </w:pPr>
      <w:r w:rsidRPr="001B0EE8">
        <w:rPr>
          <w:rFonts w:ascii="Century Gothic" w:hAnsi="Century Gothic"/>
          <w:b/>
          <w:color w:val="FF0000"/>
          <w:sz w:val="28"/>
          <w:szCs w:val="22"/>
        </w:rPr>
        <w:t>S</w:t>
      </w:r>
      <w:r>
        <w:rPr>
          <w:rFonts w:ascii="Century Gothic" w:hAnsi="Century Gothic"/>
          <w:b/>
          <w:sz w:val="28"/>
          <w:szCs w:val="22"/>
        </w:rPr>
        <w:t>ummarise</w:t>
      </w:r>
    </w:p>
    <w:p w14:paraId="315D37DD" w14:textId="77777777" w:rsidR="001B0EE8" w:rsidRPr="001B0EE8" w:rsidRDefault="001B0EE8" w:rsidP="001B0EE8">
      <w:pPr>
        <w:jc w:val="both"/>
        <w:rPr>
          <w:rFonts w:ascii="Century Gothic" w:hAnsi="Century Gothic"/>
          <w:sz w:val="22"/>
          <w:szCs w:val="22"/>
        </w:rPr>
      </w:pPr>
    </w:p>
    <w:p w14:paraId="5F702E1E" w14:textId="6ADBA7CA" w:rsidR="0089490B" w:rsidRPr="001B0EE8" w:rsidRDefault="001B0EE8" w:rsidP="001B0EE8">
      <w:pPr>
        <w:pStyle w:val="ListParagraph"/>
        <w:numPr>
          <w:ilvl w:val="0"/>
          <w:numId w:val="6"/>
        </w:numPr>
        <w:jc w:val="both"/>
        <w:rPr>
          <w:rFonts w:ascii="Century Gothic" w:hAnsi="Century Gothic"/>
          <w:sz w:val="22"/>
          <w:szCs w:val="22"/>
        </w:rPr>
      </w:pPr>
      <w:r w:rsidRPr="001B0EE8">
        <w:rPr>
          <w:rFonts w:ascii="Century Gothic" w:hAnsi="Century Gothic"/>
          <w:sz w:val="22"/>
          <w:szCs w:val="22"/>
        </w:rPr>
        <w:t xml:space="preserve">Holding a book – </w:t>
      </w:r>
      <w:r>
        <w:rPr>
          <w:rFonts w:ascii="Century Gothic" w:hAnsi="Century Gothic"/>
          <w:sz w:val="22"/>
          <w:szCs w:val="22"/>
        </w:rPr>
        <w:t>t</w:t>
      </w:r>
      <w:r w:rsidRPr="001B0EE8">
        <w:rPr>
          <w:rFonts w:ascii="Century Gothic" w:hAnsi="Century Gothic"/>
          <w:sz w:val="22"/>
          <w:szCs w:val="22"/>
        </w:rPr>
        <w:t>he correct way up</w:t>
      </w:r>
    </w:p>
    <w:p w14:paraId="0A55A1E9" w14:textId="516A174F" w:rsidR="001B0EE8" w:rsidRPr="001B0EE8" w:rsidRDefault="001B0EE8" w:rsidP="001B0EE8">
      <w:pPr>
        <w:pStyle w:val="ListParagraph"/>
        <w:numPr>
          <w:ilvl w:val="0"/>
          <w:numId w:val="6"/>
        </w:numPr>
        <w:jc w:val="both"/>
        <w:rPr>
          <w:rFonts w:ascii="Century Gothic" w:hAnsi="Century Gothic"/>
          <w:sz w:val="22"/>
          <w:szCs w:val="22"/>
        </w:rPr>
      </w:pPr>
      <w:r w:rsidRPr="001B0EE8">
        <w:rPr>
          <w:rFonts w:ascii="Century Gothic" w:hAnsi="Century Gothic"/>
          <w:sz w:val="22"/>
          <w:szCs w:val="22"/>
        </w:rPr>
        <w:t>Locating print on the page and discriminating between text and illustrations</w:t>
      </w:r>
    </w:p>
    <w:p w14:paraId="6E0D0E4F" w14:textId="14D5F0E2" w:rsidR="001B0EE8" w:rsidRPr="001B0EE8" w:rsidRDefault="001B0EE8" w:rsidP="001B0EE8">
      <w:pPr>
        <w:pStyle w:val="ListParagraph"/>
        <w:numPr>
          <w:ilvl w:val="0"/>
          <w:numId w:val="6"/>
        </w:numPr>
        <w:jc w:val="both"/>
        <w:rPr>
          <w:rFonts w:ascii="Century Gothic" w:hAnsi="Century Gothic"/>
          <w:sz w:val="22"/>
          <w:szCs w:val="22"/>
        </w:rPr>
      </w:pPr>
      <w:r w:rsidRPr="001B0EE8">
        <w:rPr>
          <w:rFonts w:ascii="Century Gothic" w:hAnsi="Century Gothic"/>
          <w:sz w:val="22"/>
          <w:szCs w:val="22"/>
        </w:rPr>
        <w:t xml:space="preserve">Locate where to start reading </w:t>
      </w:r>
      <w:r>
        <w:rPr>
          <w:rFonts w:ascii="Century Gothic" w:hAnsi="Century Gothic"/>
          <w:sz w:val="22"/>
          <w:szCs w:val="22"/>
        </w:rPr>
        <w:t>at the t</w:t>
      </w:r>
      <w:r w:rsidRPr="001B0EE8">
        <w:rPr>
          <w:rFonts w:ascii="Century Gothic" w:hAnsi="Century Gothic"/>
          <w:sz w:val="22"/>
          <w:szCs w:val="22"/>
        </w:rPr>
        <w:t>op left and read left to right/ top to bottom/ front to back of the book for fiction</w:t>
      </w:r>
      <w:r>
        <w:rPr>
          <w:rFonts w:ascii="Century Gothic" w:hAnsi="Century Gothic"/>
          <w:sz w:val="22"/>
          <w:szCs w:val="22"/>
        </w:rPr>
        <w:t>.</w:t>
      </w:r>
    </w:p>
    <w:p w14:paraId="2E7E5E2C" w14:textId="02FEB43B" w:rsidR="001B0EE8" w:rsidRPr="001B0EE8" w:rsidRDefault="001B0EE8" w:rsidP="001B0EE8">
      <w:pPr>
        <w:pStyle w:val="ListParagraph"/>
        <w:numPr>
          <w:ilvl w:val="0"/>
          <w:numId w:val="6"/>
        </w:numPr>
        <w:jc w:val="both"/>
        <w:rPr>
          <w:rFonts w:ascii="Century Gothic" w:hAnsi="Century Gothic"/>
          <w:sz w:val="22"/>
          <w:szCs w:val="22"/>
        </w:rPr>
      </w:pPr>
      <w:r w:rsidRPr="001B0EE8">
        <w:rPr>
          <w:rFonts w:ascii="Century Gothic" w:hAnsi="Century Gothic"/>
          <w:sz w:val="22"/>
          <w:szCs w:val="22"/>
        </w:rPr>
        <w:t xml:space="preserve">Begin to navigate non-fiction with </w:t>
      </w:r>
      <w:r>
        <w:rPr>
          <w:rFonts w:ascii="Century Gothic" w:hAnsi="Century Gothic"/>
          <w:sz w:val="22"/>
          <w:szCs w:val="22"/>
        </w:rPr>
        <w:t>labels and captions</w:t>
      </w:r>
      <w:r w:rsidRPr="001B0EE8">
        <w:rPr>
          <w:rFonts w:ascii="Century Gothic" w:hAnsi="Century Gothic"/>
          <w:sz w:val="22"/>
          <w:szCs w:val="22"/>
        </w:rPr>
        <w:t>.</w:t>
      </w:r>
    </w:p>
    <w:p w14:paraId="4160C8EC" w14:textId="6E86CCF7" w:rsidR="001B0EE8" w:rsidRDefault="001B0EE8" w:rsidP="001B0EE8">
      <w:pPr>
        <w:pStyle w:val="ListParagraph"/>
        <w:numPr>
          <w:ilvl w:val="0"/>
          <w:numId w:val="6"/>
        </w:numPr>
        <w:jc w:val="both"/>
        <w:rPr>
          <w:rFonts w:ascii="Century Gothic" w:hAnsi="Century Gothic"/>
          <w:sz w:val="22"/>
          <w:szCs w:val="22"/>
        </w:rPr>
      </w:pPr>
      <w:r w:rsidRPr="001B0EE8">
        <w:rPr>
          <w:rFonts w:ascii="Century Gothic" w:hAnsi="Century Gothic"/>
          <w:sz w:val="22"/>
          <w:szCs w:val="22"/>
        </w:rPr>
        <w:t>Notice spaces between words, practise one-to-one word correspondence (pointing to each word as they read).</w:t>
      </w:r>
    </w:p>
    <w:p w14:paraId="447208C8" w14:textId="042B869C" w:rsidR="001B0EE8" w:rsidRDefault="001B0EE8" w:rsidP="001B0EE8">
      <w:pPr>
        <w:pStyle w:val="ListParagraph"/>
        <w:numPr>
          <w:ilvl w:val="0"/>
          <w:numId w:val="6"/>
        </w:numPr>
        <w:jc w:val="both"/>
        <w:rPr>
          <w:rFonts w:ascii="Century Gothic" w:hAnsi="Century Gothic"/>
          <w:sz w:val="22"/>
          <w:szCs w:val="22"/>
        </w:rPr>
      </w:pPr>
      <w:r>
        <w:rPr>
          <w:rFonts w:ascii="Century Gothic" w:hAnsi="Century Gothic"/>
          <w:sz w:val="22"/>
          <w:szCs w:val="22"/>
        </w:rPr>
        <w:lastRenderedPageBreak/>
        <w:t>Identify speech bubbles, full stops, question marks, exclamation marks and large print.</w:t>
      </w:r>
    </w:p>
    <w:p w14:paraId="14D7BF01" w14:textId="1E71A762" w:rsidR="001B0EE8" w:rsidRDefault="001B0EE8" w:rsidP="001B0EE8">
      <w:pPr>
        <w:pStyle w:val="ListParagraph"/>
        <w:numPr>
          <w:ilvl w:val="0"/>
          <w:numId w:val="6"/>
        </w:numPr>
        <w:jc w:val="both"/>
        <w:rPr>
          <w:rFonts w:ascii="Century Gothic" w:hAnsi="Century Gothic"/>
          <w:sz w:val="22"/>
          <w:szCs w:val="22"/>
        </w:rPr>
      </w:pPr>
      <w:r>
        <w:rPr>
          <w:rFonts w:ascii="Century Gothic" w:hAnsi="Century Gothic"/>
          <w:sz w:val="22"/>
          <w:szCs w:val="22"/>
        </w:rPr>
        <w:t>Identify letters and use knowledge of sounds to sound out and decode words.</w:t>
      </w:r>
    </w:p>
    <w:p w14:paraId="092F2C5A" w14:textId="11CCFF3F" w:rsidR="001B0EE8" w:rsidRDefault="001B0EE8" w:rsidP="001B0EE8">
      <w:pPr>
        <w:pStyle w:val="ListParagraph"/>
        <w:numPr>
          <w:ilvl w:val="0"/>
          <w:numId w:val="6"/>
        </w:numPr>
        <w:jc w:val="both"/>
        <w:rPr>
          <w:rFonts w:ascii="Century Gothic" w:hAnsi="Century Gothic"/>
          <w:sz w:val="22"/>
          <w:szCs w:val="22"/>
        </w:rPr>
      </w:pPr>
      <w:r>
        <w:rPr>
          <w:rFonts w:ascii="Century Gothic" w:hAnsi="Century Gothic"/>
          <w:sz w:val="22"/>
          <w:szCs w:val="22"/>
        </w:rPr>
        <w:t>Identify some sight vocabulary – reading words instantly.</w:t>
      </w:r>
    </w:p>
    <w:p w14:paraId="0068D574" w14:textId="735753D9" w:rsidR="001B0EE8" w:rsidRDefault="001B0EE8" w:rsidP="001B0EE8">
      <w:pPr>
        <w:pStyle w:val="ListParagraph"/>
        <w:numPr>
          <w:ilvl w:val="0"/>
          <w:numId w:val="6"/>
        </w:numPr>
        <w:jc w:val="both"/>
        <w:rPr>
          <w:rFonts w:ascii="Century Gothic" w:hAnsi="Century Gothic"/>
          <w:sz w:val="22"/>
          <w:szCs w:val="22"/>
        </w:rPr>
      </w:pPr>
      <w:r>
        <w:rPr>
          <w:rFonts w:ascii="Century Gothic" w:hAnsi="Century Gothic"/>
          <w:sz w:val="22"/>
          <w:szCs w:val="22"/>
        </w:rPr>
        <w:t>Identify some sounds within a word. E.g. know the first and last sound, spot words within words.</w:t>
      </w:r>
    </w:p>
    <w:p w14:paraId="6BB67D2C" w14:textId="3ED64D62" w:rsidR="001B0EE8" w:rsidRDefault="001B0EE8" w:rsidP="001B0EE8">
      <w:pPr>
        <w:pStyle w:val="ListParagraph"/>
        <w:numPr>
          <w:ilvl w:val="0"/>
          <w:numId w:val="6"/>
        </w:numPr>
        <w:jc w:val="both"/>
        <w:rPr>
          <w:rFonts w:ascii="Century Gothic" w:hAnsi="Century Gothic"/>
          <w:sz w:val="22"/>
          <w:szCs w:val="22"/>
        </w:rPr>
      </w:pPr>
      <w:r>
        <w:rPr>
          <w:rFonts w:ascii="Century Gothic" w:hAnsi="Century Gothic"/>
          <w:sz w:val="22"/>
          <w:szCs w:val="22"/>
        </w:rPr>
        <w:t>Understand the terminology of ‘letter</w:t>
      </w:r>
      <w:r w:rsidR="00FF3D55">
        <w:rPr>
          <w:rFonts w:ascii="Century Gothic" w:hAnsi="Century Gothic"/>
          <w:sz w:val="22"/>
          <w:szCs w:val="22"/>
        </w:rPr>
        <w:t>,</w:t>
      </w:r>
      <w:r>
        <w:rPr>
          <w:rFonts w:ascii="Century Gothic" w:hAnsi="Century Gothic"/>
          <w:sz w:val="22"/>
          <w:szCs w:val="22"/>
        </w:rPr>
        <w:t>’</w:t>
      </w:r>
      <w:r w:rsidR="00FF3D55">
        <w:rPr>
          <w:rFonts w:ascii="Century Gothic" w:hAnsi="Century Gothic"/>
          <w:sz w:val="22"/>
          <w:szCs w:val="22"/>
        </w:rPr>
        <w:t xml:space="preserve"> </w:t>
      </w:r>
      <w:r>
        <w:rPr>
          <w:rFonts w:ascii="Century Gothic" w:hAnsi="Century Gothic"/>
          <w:sz w:val="22"/>
          <w:szCs w:val="22"/>
        </w:rPr>
        <w:t>‘word,’ ‘phrase,’ ‘sentence.’</w:t>
      </w:r>
    </w:p>
    <w:p w14:paraId="1FCB9E80" w14:textId="02E20DD8" w:rsidR="001B0EE8" w:rsidRDefault="001B0EE8" w:rsidP="001B0EE8">
      <w:pPr>
        <w:jc w:val="both"/>
        <w:rPr>
          <w:rFonts w:ascii="Century Gothic" w:hAnsi="Century Gothic"/>
          <w:sz w:val="22"/>
          <w:szCs w:val="22"/>
        </w:rPr>
      </w:pPr>
    </w:p>
    <w:p w14:paraId="5EA35733" w14:textId="3B55274E" w:rsidR="001B0EE8" w:rsidRDefault="001B0EE8" w:rsidP="001B0EE8">
      <w:pPr>
        <w:jc w:val="both"/>
        <w:rPr>
          <w:rFonts w:ascii="Century Gothic" w:hAnsi="Century Gothic"/>
          <w:sz w:val="22"/>
          <w:szCs w:val="22"/>
        </w:rPr>
      </w:pPr>
    </w:p>
    <w:p w14:paraId="4CD1A4C4" w14:textId="7C9EBD94" w:rsidR="001B0EE8" w:rsidRDefault="001B0EE8" w:rsidP="001B0EE8">
      <w:pPr>
        <w:jc w:val="both"/>
        <w:rPr>
          <w:rFonts w:ascii="Century Gothic" w:hAnsi="Century Gothic"/>
          <w:sz w:val="22"/>
          <w:szCs w:val="22"/>
        </w:rPr>
      </w:pPr>
    </w:p>
    <w:p w14:paraId="30947027" w14:textId="240F231E" w:rsidR="001B0EE8" w:rsidRDefault="001B0EE8" w:rsidP="001B0EE8">
      <w:pPr>
        <w:jc w:val="both"/>
        <w:rPr>
          <w:rFonts w:ascii="Century Gothic" w:hAnsi="Century Gothic"/>
          <w:sz w:val="22"/>
          <w:szCs w:val="22"/>
        </w:rPr>
      </w:pPr>
    </w:p>
    <w:p w14:paraId="7FF6159F" w14:textId="01BA8107" w:rsidR="001B0EE8" w:rsidRPr="00742320" w:rsidRDefault="001B0EE8" w:rsidP="001B0EE8">
      <w:pPr>
        <w:jc w:val="both"/>
        <w:rPr>
          <w:rFonts w:ascii="Century Gothic" w:hAnsi="Century Gothic"/>
          <w:b/>
          <w:sz w:val="28"/>
          <w:szCs w:val="22"/>
          <w:u w:val="single"/>
        </w:rPr>
      </w:pPr>
      <w:r w:rsidRPr="00742320">
        <w:rPr>
          <w:rFonts w:ascii="Century Gothic" w:hAnsi="Century Gothic"/>
          <w:b/>
          <w:sz w:val="28"/>
          <w:szCs w:val="22"/>
          <w:u w:val="single"/>
        </w:rPr>
        <w:t>Glossary of terms</w:t>
      </w:r>
    </w:p>
    <w:p w14:paraId="4C4AEB97" w14:textId="77777777" w:rsidR="00E105F5" w:rsidRDefault="00E105F5" w:rsidP="001B0EE8">
      <w:pPr>
        <w:jc w:val="both"/>
        <w:rPr>
          <w:rFonts w:ascii="Century Gothic" w:hAnsi="Century Gothic"/>
          <w:b/>
          <w:sz w:val="28"/>
          <w:szCs w:val="22"/>
        </w:rPr>
      </w:pPr>
    </w:p>
    <w:p w14:paraId="4D7F6457" w14:textId="7D7A7937" w:rsidR="00FF3D55" w:rsidRDefault="00AE7A01" w:rsidP="001B0EE8">
      <w:pPr>
        <w:jc w:val="both"/>
        <w:rPr>
          <w:rFonts w:ascii="Century Gothic" w:hAnsi="Century Gothic"/>
          <w:sz w:val="22"/>
        </w:rPr>
      </w:pPr>
      <w:r w:rsidRPr="00AE7A01">
        <w:rPr>
          <w:rFonts w:ascii="Century Gothic" w:hAnsi="Century Gothic"/>
          <w:b/>
          <w:sz w:val="22"/>
        </w:rPr>
        <w:t>A</w:t>
      </w:r>
      <w:r w:rsidR="008C38FF" w:rsidRPr="00AE7A01">
        <w:rPr>
          <w:rFonts w:ascii="Century Gothic" w:hAnsi="Century Gothic"/>
          <w:b/>
          <w:sz w:val="22"/>
        </w:rPr>
        <w:t>uthor</w:t>
      </w:r>
      <w:r w:rsidRPr="00AE7A01">
        <w:rPr>
          <w:rFonts w:ascii="Century Gothic" w:hAnsi="Century Gothic"/>
          <w:b/>
          <w:sz w:val="22"/>
        </w:rPr>
        <w:t xml:space="preserve"> – </w:t>
      </w:r>
      <w:r w:rsidRPr="00AE7A01">
        <w:rPr>
          <w:rFonts w:ascii="Century Gothic" w:hAnsi="Century Gothic"/>
          <w:sz w:val="22"/>
        </w:rPr>
        <w:t>the person who writes a text</w:t>
      </w:r>
      <w:r>
        <w:rPr>
          <w:rFonts w:ascii="Century Gothic" w:hAnsi="Century Gothic"/>
          <w:sz w:val="22"/>
        </w:rPr>
        <w:t>.</w:t>
      </w:r>
    </w:p>
    <w:p w14:paraId="5E8939C6" w14:textId="77777777" w:rsidR="00FC7933" w:rsidRPr="00AE7A01" w:rsidRDefault="00FC7933" w:rsidP="001B0EE8">
      <w:pPr>
        <w:jc w:val="both"/>
        <w:rPr>
          <w:rFonts w:ascii="Century Gothic" w:hAnsi="Century Gothic"/>
          <w:sz w:val="22"/>
        </w:rPr>
      </w:pPr>
    </w:p>
    <w:p w14:paraId="15235588" w14:textId="517A5871" w:rsidR="00FF3D55" w:rsidRDefault="00AE7A01" w:rsidP="001B0EE8">
      <w:pPr>
        <w:jc w:val="both"/>
        <w:rPr>
          <w:rFonts w:ascii="Century Gothic" w:hAnsi="Century Gothic"/>
          <w:sz w:val="22"/>
        </w:rPr>
      </w:pPr>
      <w:r w:rsidRPr="00AE7A01">
        <w:rPr>
          <w:rFonts w:ascii="Century Gothic" w:hAnsi="Century Gothic"/>
          <w:b/>
          <w:sz w:val="22"/>
        </w:rPr>
        <w:t>B</w:t>
      </w:r>
      <w:r w:rsidR="008C38FF" w:rsidRPr="00AE7A01">
        <w:rPr>
          <w:rFonts w:ascii="Century Gothic" w:hAnsi="Century Gothic"/>
          <w:b/>
          <w:sz w:val="22"/>
        </w:rPr>
        <w:t>lurb</w:t>
      </w:r>
      <w:r w:rsidRPr="00AE7A01">
        <w:rPr>
          <w:rFonts w:ascii="Century Gothic" w:hAnsi="Century Gothic"/>
          <w:b/>
          <w:sz w:val="22"/>
        </w:rPr>
        <w:t xml:space="preserve"> – </w:t>
      </w:r>
      <w:r w:rsidRPr="00AE7A01">
        <w:rPr>
          <w:rFonts w:ascii="Century Gothic" w:hAnsi="Century Gothic"/>
          <w:sz w:val="22"/>
        </w:rPr>
        <w:t>a summary of the text found on the back of a book.</w:t>
      </w:r>
    </w:p>
    <w:p w14:paraId="5D9FB606" w14:textId="77777777" w:rsidR="00FC7933" w:rsidRPr="00AE7A01" w:rsidRDefault="00FC7933" w:rsidP="001B0EE8">
      <w:pPr>
        <w:jc w:val="both"/>
        <w:rPr>
          <w:rFonts w:ascii="Century Gothic" w:hAnsi="Century Gothic"/>
          <w:b/>
          <w:sz w:val="22"/>
        </w:rPr>
      </w:pPr>
    </w:p>
    <w:p w14:paraId="503ABD6B" w14:textId="5316EF40" w:rsidR="00742320" w:rsidRDefault="00AE7A01" w:rsidP="00742320">
      <w:pPr>
        <w:jc w:val="both"/>
        <w:rPr>
          <w:rFonts w:ascii="Century Gothic" w:hAnsi="Century Gothic"/>
          <w:sz w:val="22"/>
        </w:rPr>
      </w:pPr>
      <w:r w:rsidRPr="00AE7A01">
        <w:rPr>
          <w:rFonts w:ascii="Century Gothic" w:hAnsi="Century Gothic"/>
          <w:b/>
          <w:sz w:val="22"/>
        </w:rPr>
        <w:t>C</w:t>
      </w:r>
      <w:r w:rsidR="00742320" w:rsidRPr="00AE7A01">
        <w:rPr>
          <w:rFonts w:ascii="Century Gothic" w:hAnsi="Century Gothic"/>
          <w:b/>
          <w:sz w:val="22"/>
        </w:rPr>
        <w:t>haracter</w:t>
      </w:r>
      <w:r w:rsidRPr="00AE7A01">
        <w:rPr>
          <w:rFonts w:ascii="Century Gothic" w:hAnsi="Century Gothic"/>
          <w:b/>
          <w:sz w:val="22"/>
        </w:rPr>
        <w:t xml:space="preserve"> </w:t>
      </w:r>
      <w:r w:rsidR="00FC7933">
        <w:rPr>
          <w:rFonts w:ascii="Century Gothic" w:hAnsi="Century Gothic"/>
          <w:b/>
          <w:sz w:val="22"/>
        </w:rPr>
        <w:t>–</w:t>
      </w:r>
      <w:r w:rsidRPr="00AE7A01">
        <w:rPr>
          <w:rFonts w:ascii="Century Gothic" w:hAnsi="Century Gothic"/>
          <w:b/>
          <w:sz w:val="22"/>
        </w:rPr>
        <w:t xml:space="preserve"> </w:t>
      </w:r>
      <w:r w:rsidR="00FC7933" w:rsidRPr="00FC7933">
        <w:rPr>
          <w:rFonts w:ascii="Century Gothic" w:hAnsi="Century Gothic"/>
          <w:sz w:val="22"/>
        </w:rPr>
        <w:t>a person or animal in a story</w:t>
      </w:r>
      <w:r w:rsidR="00FC7933">
        <w:rPr>
          <w:rFonts w:ascii="Century Gothic" w:hAnsi="Century Gothic"/>
          <w:sz w:val="22"/>
        </w:rPr>
        <w:t>, play or film.</w:t>
      </w:r>
    </w:p>
    <w:p w14:paraId="31E559BF" w14:textId="77777777" w:rsidR="00FC7933" w:rsidRPr="00AE7A01" w:rsidRDefault="00FC7933" w:rsidP="00742320">
      <w:pPr>
        <w:jc w:val="both"/>
        <w:rPr>
          <w:rFonts w:ascii="Century Gothic" w:hAnsi="Century Gothic"/>
          <w:b/>
          <w:sz w:val="22"/>
        </w:rPr>
      </w:pPr>
    </w:p>
    <w:p w14:paraId="11942681" w14:textId="759F90FD" w:rsidR="00742320" w:rsidRDefault="00FC7933" w:rsidP="00742320">
      <w:pPr>
        <w:jc w:val="both"/>
        <w:rPr>
          <w:rFonts w:ascii="Century Gothic" w:hAnsi="Century Gothic"/>
          <w:sz w:val="22"/>
        </w:rPr>
      </w:pPr>
      <w:r>
        <w:rPr>
          <w:rFonts w:ascii="Century Gothic" w:hAnsi="Century Gothic"/>
          <w:b/>
          <w:sz w:val="22"/>
        </w:rPr>
        <w:t>C</w:t>
      </w:r>
      <w:r w:rsidR="00742320" w:rsidRPr="00AE7A01">
        <w:rPr>
          <w:rFonts w:ascii="Century Gothic" w:hAnsi="Century Gothic"/>
          <w:b/>
          <w:sz w:val="22"/>
        </w:rPr>
        <w:t xml:space="preserve">vc/cvcc/ccvc – </w:t>
      </w:r>
      <w:r w:rsidR="00742320" w:rsidRPr="00AE7A01">
        <w:rPr>
          <w:rFonts w:ascii="Century Gothic" w:hAnsi="Century Gothic"/>
          <w:sz w:val="22"/>
        </w:rPr>
        <w:t>A cvc word is a word that is made up from</w:t>
      </w:r>
      <w:r>
        <w:rPr>
          <w:rFonts w:ascii="Century Gothic" w:hAnsi="Century Gothic"/>
          <w:sz w:val="22"/>
        </w:rPr>
        <w:t xml:space="preserve"> </w:t>
      </w:r>
      <w:r w:rsidR="00742320" w:rsidRPr="00AE7A01">
        <w:rPr>
          <w:rFonts w:ascii="Century Gothic" w:hAnsi="Century Gothic"/>
          <w:sz w:val="22"/>
        </w:rPr>
        <w:t>a consonant, vowel then a consonant.</w:t>
      </w:r>
      <w:r w:rsidR="00E105F5" w:rsidRPr="00AE7A01">
        <w:rPr>
          <w:rFonts w:ascii="Century Gothic" w:hAnsi="Century Gothic"/>
          <w:sz w:val="22"/>
        </w:rPr>
        <w:t xml:space="preserve"> A cvcc is made up from a consonant, vowel, consonant, consonant and a ccvc word is made up from two consonants, a vowel and a consonant.</w:t>
      </w:r>
    </w:p>
    <w:p w14:paraId="03C28857" w14:textId="77777777" w:rsidR="00FC7933" w:rsidRPr="00AE7A01" w:rsidRDefault="00FC7933" w:rsidP="00742320">
      <w:pPr>
        <w:jc w:val="both"/>
        <w:rPr>
          <w:rFonts w:ascii="Century Gothic" w:hAnsi="Century Gothic"/>
          <w:sz w:val="22"/>
        </w:rPr>
      </w:pPr>
    </w:p>
    <w:p w14:paraId="22B17EBF" w14:textId="58F512A6" w:rsidR="00742320" w:rsidRDefault="00AE7A01" w:rsidP="00742320">
      <w:pPr>
        <w:jc w:val="both"/>
        <w:rPr>
          <w:rFonts w:ascii="Century Gothic" w:hAnsi="Century Gothic"/>
          <w:sz w:val="22"/>
        </w:rPr>
      </w:pPr>
      <w:r w:rsidRPr="00AE7A01">
        <w:rPr>
          <w:rFonts w:ascii="Century Gothic" w:hAnsi="Century Gothic"/>
          <w:b/>
          <w:sz w:val="22"/>
        </w:rPr>
        <w:t>D</w:t>
      </w:r>
      <w:r w:rsidR="00742320" w:rsidRPr="00AE7A01">
        <w:rPr>
          <w:rFonts w:ascii="Century Gothic" w:hAnsi="Century Gothic"/>
          <w:b/>
          <w:sz w:val="22"/>
        </w:rPr>
        <w:t>ecoding</w:t>
      </w:r>
      <w:r w:rsidR="00742320" w:rsidRPr="00AE7A01">
        <w:rPr>
          <w:rFonts w:ascii="Century Gothic" w:hAnsi="Century Gothic"/>
          <w:sz w:val="22"/>
        </w:rPr>
        <w:t xml:space="preserve"> – is the process of seeing written words on a page and being able to say them out loud.</w:t>
      </w:r>
    </w:p>
    <w:p w14:paraId="4CD9481D" w14:textId="77777777" w:rsidR="00FC7933" w:rsidRPr="00AE7A01" w:rsidRDefault="00FC7933" w:rsidP="00742320">
      <w:pPr>
        <w:jc w:val="both"/>
        <w:rPr>
          <w:rFonts w:ascii="Century Gothic" w:hAnsi="Century Gothic"/>
          <w:sz w:val="22"/>
        </w:rPr>
      </w:pPr>
    </w:p>
    <w:p w14:paraId="2E98441A" w14:textId="46B06A42" w:rsidR="00742320" w:rsidRDefault="00AE7A01" w:rsidP="00742320">
      <w:pPr>
        <w:jc w:val="both"/>
        <w:rPr>
          <w:rFonts w:ascii="Century Gothic" w:hAnsi="Century Gothic"/>
          <w:sz w:val="22"/>
        </w:rPr>
      </w:pPr>
      <w:r w:rsidRPr="00AE7A01">
        <w:rPr>
          <w:rFonts w:ascii="Century Gothic" w:hAnsi="Century Gothic"/>
          <w:b/>
          <w:sz w:val="22"/>
        </w:rPr>
        <w:t>D</w:t>
      </w:r>
      <w:r w:rsidR="00742320" w:rsidRPr="00AE7A01">
        <w:rPr>
          <w:rFonts w:ascii="Century Gothic" w:hAnsi="Century Gothic"/>
          <w:b/>
          <w:sz w:val="22"/>
        </w:rPr>
        <w:t>igraph</w:t>
      </w:r>
      <w:r w:rsidR="00742320" w:rsidRPr="00AE7A01">
        <w:rPr>
          <w:rFonts w:ascii="Century Gothic" w:hAnsi="Century Gothic"/>
          <w:sz w:val="22"/>
        </w:rPr>
        <w:t xml:space="preserve"> – two letters that make one sound.  Digraphs can be made up from vowels or consonants.</w:t>
      </w:r>
    </w:p>
    <w:p w14:paraId="65ECF4EE" w14:textId="77777777" w:rsidR="00FC7933" w:rsidRDefault="00FC7933" w:rsidP="00742320">
      <w:pPr>
        <w:jc w:val="both"/>
        <w:rPr>
          <w:rFonts w:ascii="Century Gothic" w:hAnsi="Century Gothic"/>
          <w:sz w:val="22"/>
        </w:rPr>
      </w:pPr>
    </w:p>
    <w:p w14:paraId="28BC9277" w14:textId="6042236E" w:rsidR="00E105F5" w:rsidRDefault="00FC7933" w:rsidP="00742320">
      <w:pPr>
        <w:jc w:val="both"/>
        <w:rPr>
          <w:rFonts w:ascii="Century Gothic" w:hAnsi="Century Gothic"/>
          <w:sz w:val="22"/>
        </w:rPr>
      </w:pPr>
      <w:r w:rsidRPr="00FC7933">
        <w:rPr>
          <w:rFonts w:ascii="Century Gothic" w:hAnsi="Century Gothic"/>
          <w:b/>
          <w:sz w:val="22"/>
        </w:rPr>
        <w:t>Exclamation mark</w:t>
      </w:r>
      <w:r>
        <w:rPr>
          <w:rFonts w:ascii="Century Gothic" w:hAnsi="Century Gothic"/>
          <w:sz w:val="22"/>
        </w:rPr>
        <w:t xml:space="preserve"> </w:t>
      </w:r>
      <w:r w:rsidR="00E105F5" w:rsidRPr="00AE7A01">
        <w:rPr>
          <w:rFonts w:ascii="Century Gothic" w:hAnsi="Century Gothic"/>
          <w:sz w:val="22"/>
        </w:rPr>
        <w:t>- is a punctuation mark which looks like a straight line with a dot underneath it. It is used to show that an exclamation, an interjection or a statement sentence has finished.</w:t>
      </w:r>
    </w:p>
    <w:p w14:paraId="368C6A8A" w14:textId="4C7E6CED" w:rsidR="00FC7933" w:rsidRPr="00AE7A01" w:rsidRDefault="00FC7933" w:rsidP="00742320">
      <w:pPr>
        <w:jc w:val="both"/>
        <w:rPr>
          <w:rFonts w:ascii="Century Gothic" w:hAnsi="Century Gothic"/>
          <w:sz w:val="22"/>
        </w:rPr>
      </w:pPr>
    </w:p>
    <w:p w14:paraId="54EFF42D" w14:textId="40D54C92" w:rsidR="00E105F5" w:rsidRDefault="00AE7A01" w:rsidP="00E105F5">
      <w:pPr>
        <w:jc w:val="both"/>
        <w:rPr>
          <w:rFonts w:ascii="Century Gothic" w:hAnsi="Century Gothic"/>
          <w:sz w:val="22"/>
        </w:rPr>
      </w:pPr>
      <w:r w:rsidRPr="00AE7A01">
        <w:rPr>
          <w:rFonts w:ascii="Century Gothic" w:hAnsi="Century Gothic"/>
          <w:b/>
          <w:sz w:val="22"/>
        </w:rPr>
        <w:t>F</w:t>
      </w:r>
      <w:r w:rsidR="00742320" w:rsidRPr="00AE7A01">
        <w:rPr>
          <w:rFonts w:ascii="Century Gothic" w:hAnsi="Century Gothic"/>
          <w:b/>
          <w:sz w:val="22"/>
        </w:rPr>
        <w:t>iction</w:t>
      </w:r>
      <w:r w:rsidR="00FC7933">
        <w:rPr>
          <w:rFonts w:ascii="Century Gothic" w:hAnsi="Century Gothic"/>
          <w:b/>
          <w:sz w:val="22"/>
        </w:rPr>
        <w:t xml:space="preserve"> – </w:t>
      </w:r>
      <w:r w:rsidR="00FC7933" w:rsidRPr="00FC7933">
        <w:rPr>
          <w:rFonts w:ascii="Century Gothic" w:hAnsi="Century Gothic"/>
          <w:sz w:val="22"/>
        </w:rPr>
        <w:t>writing that describes imaginary events and people</w:t>
      </w:r>
      <w:r w:rsidR="00FC7933">
        <w:rPr>
          <w:rFonts w:ascii="Century Gothic" w:hAnsi="Century Gothic"/>
          <w:sz w:val="22"/>
        </w:rPr>
        <w:t xml:space="preserve"> – not real life.</w:t>
      </w:r>
    </w:p>
    <w:p w14:paraId="51E74259" w14:textId="414D206D" w:rsidR="00FC7933" w:rsidRDefault="00FC7933" w:rsidP="00E105F5">
      <w:pPr>
        <w:jc w:val="both"/>
        <w:rPr>
          <w:rFonts w:ascii="Century Gothic" w:hAnsi="Century Gothic"/>
          <w:sz w:val="22"/>
        </w:rPr>
      </w:pPr>
    </w:p>
    <w:p w14:paraId="04C5155B" w14:textId="573C2F4E" w:rsidR="00FC7933" w:rsidRDefault="00FC7933" w:rsidP="00E105F5">
      <w:pPr>
        <w:jc w:val="both"/>
        <w:rPr>
          <w:rFonts w:ascii="Century Gothic" w:hAnsi="Century Gothic"/>
          <w:sz w:val="22"/>
        </w:rPr>
      </w:pPr>
      <w:r w:rsidRPr="00FC7933">
        <w:rPr>
          <w:rFonts w:ascii="Century Gothic" w:hAnsi="Century Gothic"/>
          <w:b/>
          <w:color w:val="000000" w:themeColor="text1"/>
          <w:sz w:val="22"/>
        </w:rPr>
        <w:t>Full stop</w:t>
      </w:r>
      <w:r w:rsidRPr="00FC7933">
        <w:rPr>
          <w:rFonts w:ascii="Century Gothic" w:hAnsi="Century Gothic"/>
          <w:color w:val="000000" w:themeColor="text1"/>
          <w:sz w:val="22"/>
        </w:rPr>
        <w:t xml:space="preserve"> </w:t>
      </w:r>
      <w:r>
        <w:rPr>
          <w:rFonts w:ascii="Century Gothic" w:hAnsi="Century Gothic"/>
          <w:sz w:val="22"/>
        </w:rPr>
        <w:t>– a punctuation mark used at the end of a sentence.  Marks a pause in time.</w:t>
      </w:r>
    </w:p>
    <w:p w14:paraId="05D97527" w14:textId="77777777" w:rsidR="00FC7933" w:rsidRDefault="00FC7933" w:rsidP="001B0EE8">
      <w:pPr>
        <w:jc w:val="both"/>
        <w:rPr>
          <w:rFonts w:ascii="Century Gothic" w:hAnsi="Century Gothic"/>
          <w:sz w:val="22"/>
        </w:rPr>
      </w:pPr>
    </w:p>
    <w:p w14:paraId="219D7741" w14:textId="5FBE42AC" w:rsidR="00742320" w:rsidRDefault="00FC7933" w:rsidP="001B0EE8">
      <w:pPr>
        <w:jc w:val="both"/>
        <w:rPr>
          <w:rFonts w:ascii="Century Gothic" w:hAnsi="Century Gothic"/>
          <w:b/>
          <w:sz w:val="22"/>
        </w:rPr>
      </w:pPr>
      <w:r w:rsidRPr="00FC7933">
        <w:rPr>
          <w:rFonts w:ascii="Century Gothic" w:hAnsi="Century Gothic"/>
          <w:b/>
          <w:sz w:val="22"/>
        </w:rPr>
        <w:t>Grapheme</w:t>
      </w:r>
      <w:r>
        <w:rPr>
          <w:rFonts w:ascii="Century Gothic" w:hAnsi="Century Gothic"/>
          <w:sz w:val="22"/>
        </w:rPr>
        <w:t xml:space="preserve"> - </w:t>
      </w:r>
      <w:r w:rsidR="00E105F5" w:rsidRPr="00AE7A01">
        <w:rPr>
          <w:rFonts w:ascii="Century Gothic" w:hAnsi="Century Gothic"/>
          <w:sz w:val="22"/>
        </w:rPr>
        <w:t>is a written symbol that represents a sound (a phoneme). This can be a single letter, or could be a sequence of letters (ai, sh, igh, tch, for example).</w:t>
      </w:r>
      <w:r w:rsidR="00E105F5" w:rsidRPr="00AE7A01">
        <w:rPr>
          <w:rFonts w:ascii="Century Gothic" w:hAnsi="Century Gothic"/>
          <w:b/>
          <w:sz w:val="22"/>
        </w:rPr>
        <w:t> </w:t>
      </w:r>
    </w:p>
    <w:p w14:paraId="27D97F91" w14:textId="77777777" w:rsidR="00FC7933" w:rsidRPr="00FC7933" w:rsidRDefault="00FC7933" w:rsidP="001B0EE8">
      <w:pPr>
        <w:jc w:val="both"/>
        <w:rPr>
          <w:rFonts w:ascii="Century Gothic" w:hAnsi="Century Gothic"/>
          <w:b/>
          <w:sz w:val="22"/>
        </w:rPr>
      </w:pPr>
    </w:p>
    <w:p w14:paraId="02A4A6AB" w14:textId="5DFFA48E" w:rsidR="00AE7A01" w:rsidRDefault="00AE7A01" w:rsidP="00742320">
      <w:pPr>
        <w:jc w:val="both"/>
        <w:rPr>
          <w:rFonts w:ascii="Century Gothic" w:hAnsi="Century Gothic"/>
          <w:sz w:val="22"/>
        </w:rPr>
      </w:pPr>
      <w:r w:rsidRPr="00AE7A01">
        <w:rPr>
          <w:rFonts w:ascii="Century Gothic" w:hAnsi="Century Gothic"/>
          <w:b/>
          <w:sz w:val="22"/>
        </w:rPr>
        <w:t>I</w:t>
      </w:r>
      <w:r w:rsidR="00742320" w:rsidRPr="00AE7A01">
        <w:rPr>
          <w:rFonts w:ascii="Century Gothic" w:hAnsi="Century Gothic"/>
          <w:b/>
          <w:sz w:val="22"/>
        </w:rPr>
        <w:t>llustrator</w:t>
      </w:r>
      <w:r w:rsidR="00FC7933">
        <w:rPr>
          <w:rFonts w:ascii="Century Gothic" w:hAnsi="Century Gothic"/>
          <w:b/>
          <w:sz w:val="22"/>
        </w:rPr>
        <w:t xml:space="preserve"> – </w:t>
      </w:r>
      <w:r w:rsidR="00FC7933" w:rsidRPr="00FC7933">
        <w:rPr>
          <w:rFonts w:ascii="Century Gothic" w:hAnsi="Century Gothic"/>
          <w:sz w:val="22"/>
        </w:rPr>
        <w:t>a person who draw or creates pictures for books, magazines, advertising etc</w:t>
      </w:r>
    </w:p>
    <w:p w14:paraId="3358D558" w14:textId="77777777" w:rsidR="00FC7933" w:rsidRPr="00FC7933" w:rsidRDefault="00FC7933" w:rsidP="00742320">
      <w:pPr>
        <w:jc w:val="both"/>
        <w:rPr>
          <w:rFonts w:ascii="Century Gothic" w:hAnsi="Century Gothic"/>
          <w:sz w:val="22"/>
        </w:rPr>
      </w:pPr>
    </w:p>
    <w:p w14:paraId="1B6343CA" w14:textId="6DE1C177" w:rsidR="00E105F5" w:rsidRPr="00AE7A01" w:rsidRDefault="00FC7933" w:rsidP="00E105F5">
      <w:pPr>
        <w:jc w:val="both"/>
        <w:rPr>
          <w:rFonts w:ascii="Century Gothic" w:hAnsi="Century Gothic"/>
          <w:sz w:val="22"/>
        </w:rPr>
      </w:pPr>
      <w:r>
        <w:rPr>
          <w:rFonts w:ascii="Century Gothic" w:hAnsi="Century Gothic"/>
          <w:b/>
          <w:bCs/>
          <w:color w:val="000000" w:themeColor="text1"/>
          <w:sz w:val="22"/>
        </w:rPr>
        <w:t xml:space="preserve">Letter sound </w:t>
      </w:r>
      <w:r w:rsidR="00E105F5" w:rsidRPr="00AE7A01">
        <w:rPr>
          <w:rFonts w:ascii="Century Gothic" w:hAnsi="Century Gothic"/>
          <w:sz w:val="22"/>
        </w:rPr>
        <w:t>- is literally the sound we make when we are reading a written letter of the alphabet.</w:t>
      </w:r>
    </w:p>
    <w:p w14:paraId="5A8E14E6" w14:textId="77777777" w:rsidR="00742320" w:rsidRPr="00AE7A01" w:rsidRDefault="00742320" w:rsidP="00742320">
      <w:pPr>
        <w:jc w:val="both"/>
        <w:rPr>
          <w:rFonts w:ascii="Century Gothic" w:hAnsi="Century Gothic"/>
          <w:sz w:val="22"/>
        </w:rPr>
      </w:pPr>
    </w:p>
    <w:p w14:paraId="672A7F25" w14:textId="2110983A" w:rsidR="00742320" w:rsidRPr="00FC7933" w:rsidRDefault="00AE7A01" w:rsidP="00742320">
      <w:pPr>
        <w:jc w:val="both"/>
        <w:rPr>
          <w:rFonts w:ascii="Century Gothic" w:hAnsi="Century Gothic"/>
          <w:sz w:val="22"/>
        </w:rPr>
      </w:pPr>
      <w:r>
        <w:rPr>
          <w:rFonts w:ascii="Century Gothic" w:hAnsi="Century Gothic"/>
          <w:b/>
          <w:sz w:val="22"/>
        </w:rPr>
        <w:t>T</w:t>
      </w:r>
      <w:r w:rsidR="00742320" w:rsidRPr="00AE7A01">
        <w:rPr>
          <w:rFonts w:ascii="Century Gothic" w:hAnsi="Century Gothic"/>
          <w:b/>
          <w:sz w:val="22"/>
        </w:rPr>
        <w:t>itle</w:t>
      </w:r>
      <w:r w:rsidR="00FC7933">
        <w:rPr>
          <w:rFonts w:ascii="Century Gothic" w:hAnsi="Century Gothic"/>
          <w:b/>
          <w:sz w:val="22"/>
        </w:rPr>
        <w:t xml:space="preserve"> – </w:t>
      </w:r>
      <w:r w:rsidR="00FC7933" w:rsidRPr="00FC7933">
        <w:rPr>
          <w:rFonts w:ascii="Century Gothic" w:hAnsi="Century Gothic"/>
          <w:sz w:val="22"/>
        </w:rPr>
        <w:t>the name of a book</w:t>
      </w:r>
      <w:r w:rsidR="00FC7933">
        <w:rPr>
          <w:rFonts w:ascii="Century Gothic" w:hAnsi="Century Gothic"/>
          <w:sz w:val="22"/>
        </w:rPr>
        <w:t>.</w:t>
      </w:r>
    </w:p>
    <w:p w14:paraId="3ABEE360" w14:textId="35ED4CF0" w:rsidR="00742320" w:rsidRPr="00AE7A01" w:rsidRDefault="00742320" w:rsidP="001B0EE8">
      <w:pPr>
        <w:jc w:val="both"/>
        <w:rPr>
          <w:rFonts w:ascii="Century Gothic" w:hAnsi="Century Gothic"/>
          <w:b/>
          <w:sz w:val="22"/>
        </w:rPr>
      </w:pPr>
    </w:p>
    <w:p w14:paraId="745D16A7" w14:textId="1E6760C9" w:rsidR="00E105F5" w:rsidRPr="00AE7A01" w:rsidRDefault="00E105F5" w:rsidP="00E105F5">
      <w:pPr>
        <w:rPr>
          <w:rFonts w:ascii="Century Gothic" w:eastAsia="Times New Roman" w:hAnsi="Century Gothic" w:cs="Arial"/>
          <w:color w:val="333333"/>
          <w:sz w:val="22"/>
        </w:rPr>
      </w:pPr>
      <w:r w:rsidRPr="00E105F5">
        <w:rPr>
          <w:rFonts w:ascii="Century Gothic" w:eastAsia="Times New Roman" w:hAnsi="Century Gothic" w:cs="Arial"/>
          <w:color w:val="333333"/>
          <w:sz w:val="22"/>
        </w:rPr>
        <w:lastRenderedPageBreak/>
        <w:t>Any text that is not a story is </w:t>
      </w:r>
      <w:hyperlink r:id="rId17" w:history="1">
        <w:r w:rsidRPr="00AE7A01">
          <w:rPr>
            <w:rFonts w:ascii="Century Gothic" w:eastAsia="Times New Roman" w:hAnsi="Century Gothic" w:cs="Arial"/>
            <w:b/>
            <w:bCs/>
            <w:color w:val="000000" w:themeColor="text1"/>
            <w:sz w:val="22"/>
            <w:bdr w:val="none" w:sz="0" w:space="0" w:color="auto" w:frame="1"/>
          </w:rPr>
          <w:t>non-fiction</w:t>
        </w:r>
      </w:hyperlink>
      <w:r w:rsidRPr="00E105F5">
        <w:rPr>
          <w:rFonts w:ascii="Century Gothic" w:eastAsia="Times New Roman" w:hAnsi="Century Gothic" w:cs="Arial"/>
          <w:color w:val="333333"/>
          <w:sz w:val="22"/>
        </w:rPr>
        <w:t xml:space="preserve">. Non-fiction texts studied </w:t>
      </w:r>
      <w:r w:rsidRPr="00AE7A01">
        <w:rPr>
          <w:rFonts w:ascii="Century Gothic" w:eastAsia="Times New Roman" w:hAnsi="Century Gothic" w:cs="Arial"/>
          <w:color w:val="333333"/>
          <w:sz w:val="22"/>
        </w:rPr>
        <w:t>in Reception</w:t>
      </w:r>
      <w:r w:rsidRPr="00E105F5">
        <w:rPr>
          <w:rFonts w:ascii="Century Gothic" w:eastAsia="Times New Roman" w:hAnsi="Century Gothic" w:cs="Arial"/>
          <w:color w:val="333333"/>
          <w:sz w:val="22"/>
        </w:rPr>
        <w:t xml:space="preserve"> include instruction texts, recounts, information texts, </w:t>
      </w:r>
      <w:r w:rsidRPr="00AE7A01">
        <w:rPr>
          <w:rFonts w:ascii="Century Gothic" w:eastAsia="Times New Roman" w:hAnsi="Century Gothic" w:cs="Arial"/>
          <w:color w:val="333333"/>
          <w:sz w:val="22"/>
        </w:rPr>
        <w:t>lists.</w:t>
      </w:r>
    </w:p>
    <w:p w14:paraId="7EF8B39E" w14:textId="77777777" w:rsidR="00AE7A01" w:rsidRPr="00E105F5" w:rsidRDefault="00AE7A01" w:rsidP="00E105F5">
      <w:pPr>
        <w:rPr>
          <w:rFonts w:ascii="Century Gothic" w:eastAsia="Times New Roman" w:hAnsi="Century Gothic" w:cs="Times New Roman"/>
          <w:sz w:val="22"/>
        </w:rPr>
      </w:pPr>
    </w:p>
    <w:p w14:paraId="30C12248" w14:textId="14ACB773" w:rsidR="00E105F5" w:rsidRDefault="00E105F5" w:rsidP="00E105F5">
      <w:pPr>
        <w:rPr>
          <w:rFonts w:ascii="Century Gothic" w:hAnsi="Century Gothic" w:cs="Arial"/>
          <w:color w:val="333333"/>
          <w:sz w:val="22"/>
        </w:rPr>
      </w:pPr>
      <w:r w:rsidRPr="00AE7A01">
        <w:rPr>
          <w:rFonts w:ascii="Century Gothic" w:hAnsi="Century Gothic" w:cs="Arial"/>
          <w:color w:val="333333"/>
          <w:sz w:val="22"/>
        </w:rPr>
        <w:t>A </w:t>
      </w:r>
      <w:hyperlink r:id="rId18" w:history="1">
        <w:r w:rsidRPr="00AE7A01">
          <w:rPr>
            <w:rStyle w:val="Hyperlink"/>
            <w:rFonts w:ascii="Century Gothic" w:hAnsi="Century Gothic" w:cs="Arial"/>
            <w:b/>
            <w:bCs/>
            <w:color w:val="000000" w:themeColor="text1"/>
            <w:sz w:val="22"/>
            <w:u w:val="none"/>
            <w:bdr w:val="none" w:sz="0" w:space="0" w:color="auto" w:frame="1"/>
          </w:rPr>
          <w:t>phoneme</w:t>
        </w:r>
      </w:hyperlink>
      <w:r w:rsidRPr="00AE7A01">
        <w:rPr>
          <w:rFonts w:ascii="Century Gothic" w:hAnsi="Century Gothic" w:cs="Arial"/>
          <w:color w:val="333333"/>
          <w:sz w:val="22"/>
        </w:rPr>
        <w:t> is the smallest unit of sound.</w:t>
      </w:r>
    </w:p>
    <w:p w14:paraId="41066A1A" w14:textId="2E21518C" w:rsidR="00FC7933" w:rsidRDefault="00FC7933" w:rsidP="00E105F5">
      <w:pPr>
        <w:rPr>
          <w:rFonts w:ascii="Century Gothic" w:hAnsi="Century Gothic" w:cs="Arial"/>
          <w:color w:val="333333"/>
          <w:sz w:val="22"/>
        </w:rPr>
      </w:pPr>
    </w:p>
    <w:p w14:paraId="4F422321" w14:textId="03EECEE4" w:rsidR="00FC7933" w:rsidRPr="00AE7A01" w:rsidRDefault="00FC7933" w:rsidP="00E105F5">
      <w:pPr>
        <w:rPr>
          <w:rFonts w:ascii="Century Gothic" w:hAnsi="Century Gothic" w:cs="Arial"/>
          <w:color w:val="333333"/>
          <w:sz w:val="22"/>
        </w:rPr>
      </w:pPr>
      <w:r w:rsidRPr="00FC7933">
        <w:rPr>
          <w:rFonts w:ascii="Century Gothic" w:hAnsi="Century Gothic" w:cs="Arial"/>
          <w:b/>
          <w:color w:val="333333"/>
          <w:sz w:val="22"/>
        </w:rPr>
        <w:t>Phonics</w:t>
      </w:r>
      <w:r>
        <w:rPr>
          <w:rFonts w:ascii="Century Gothic" w:hAnsi="Century Gothic" w:cs="Arial"/>
          <w:color w:val="333333"/>
          <w:sz w:val="22"/>
        </w:rPr>
        <w:t xml:space="preserve"> – teaching people to read by correlating sounds with letter symbols.</w:t>
      </w:r>
    </w:p>
    <w:p w14:paraId="224229CF" w14:textId="77777777" w:rsidR="00AE7A01" w:rsidRPr="00E105F5" w:rsidRDefault="00AE7A01" w:rsidP="00E105F5">
      <w:pPr>
        <w:rPr>
          <w:rFonts w:ascii="Century Gothic" w:hAnsi="Century Gothic"/>
        </w:rPr>
      </w:pPr>
    </w:p>
    <w:p w14:paraId="35003085" w14:textId="77777777" w:rsidR="00E105F5" w:rsidRPr="00AE7A01" w:rsidRDefault="00E105F5" w:rsidP="00E105F5">
      <w:pPr>
        <w:jc w:val="both"/>
        <w:rPr>
          <w:rFonts w:ascii="Century Gothic" w:hAnsi="Century Gothic"/>
          <w:b/>
          <w:sz w:val="22"/>
        </w:rPr>
      </w:pPr>
      <w:r w:rsidRPr="00AE7A01">
        <w:rPr>
          <w:rFonts w:ascii="Century Gothic" w:hAnsi="Century Gothic"/>
          <w:b/>
          <w:sz w:val="22"/>
        </w:rPr>
        <w:t>Phrase - A </w:t>
      </w:r>
      <w:hyperlink r:id="rId19" w:history="1">
        <w:r w:rsidRPr="00AE7A01">
          <w:rPr>
            <w:rStyle w:val="Hyperlink"/>
            <w:rFonts w:ascii="Century Gothic" w:hAnsi="Century Gothic"/>
            <w:bCs/>
            <w:color w:val="000000" w:themeColor="text1"/>
            <w:sz w:val="22"/>
          </w:rPr>
          <w:t>phrase</w:t>
        </w:r>
      </w:hyperlink>
      <w:r w:rsidRPr="00AE7A01">
        <w:rPr>
          <w:rFonts w:ascii="Century Gothic" w:hAnsi="Century Gothic"/>
          <w:b/>
          <w:sz w:val="22"/>
        </w:rPr>
        <w:t> is a small group of words that does not contain a </w:t>
      </w:r>
      <w:hyperlink r:id="rId20" w:history="1">
        <w:r w:rsidRPr="00AE7A01">
          <w:rPr>
            <w:rStyle w:val="Hyperlink"/>
            <w:rFonts w:ascii="Century Gothic" w:hAnsi="Century Gothic"/>
            <w:b/>
            <w:color w:val="000000" w:themeColor="text1"/>
            <w:sz w:val="22"/>
            <w:u w:val="none"/>
          </w:rPr>
          <w:t>verb</w:t>
        </w:r>
      </w:hyperlink>
      <w:r w:rsidRPr="00AE7A01">
        <w:rPr>
          <w:rFonts w:ascii="Century Gothic" w:hAnsi="Century Gothic"/>
          <w:b/>
          <w:color w:val="000000" w:themeColor="text1"/>
          <w:sz w:val="22"/>
        </w:rPr>
        <w:t>.</w:t>
      </w:r>
    </w:p>
    <w:p w14:paraId="17A58BA6" w14:textId="5F1BB053" w:rsidR="00E105F5" w:rsidRPr="00AE7A01" w:rsidRDefault="00E105F5" w:rsidP="001B0EE8">
      <w:pPr>
        <w:jc w:val="both"/>
        <w:rPr>
          <w:rFonts w:ascii="Century Gothic" w:hAnsi="Century Gothic"/>
          <w:b/>
          <w:sz w:val="22"/>
        </w:rPr>
      </w:pPr>
    </w:p>
    <w:p w14:paraId="12B05750" w14:textId="058A2E5A" w:rsidR="008C38FF" w:rsidRDefault="00AE7A01" w:rsidP="001B0EE8">
      <w:pPr>
        <w:jc w:val="both"/>
        <w:rPr>
          <w:rFonts w:ascii="Century Gothic" w:hAnsi="Century Gothic"/>
          <w:sz w:val="22"/>
        </w:rPr>
      </w:pPr>
      <w:r w:rsidRPr="00AE7A01">
        <w:rPr>
          <w:rFonts w:ascii="Century Gothic" w:hAnsi="Century Gothic"/>
          <w:b/>
          <w:sz w:val="22"/>
        </w:rPr>
        <w:t>P</w:t>
      </w:r>
      <w:r w:rsidR="008C38FF" w:rsidRPr="00AE7A01">
        <w:rPr>
          <w:rFonts w:ascii="Century Gothic" w:hAnsi="Century Gothic"/>
          <w:b/>
          <w:sz w:val="22"/>
        </w:rPr>
        <w:t>redict</w:t>
      </w:r>
      <w:r w:rsidRPr="00AE7A01">
        <w:rPr>
          <w:rFonts w:ascii="Century Gothic" w:hAnsi="Century Gothic"/>
          <w:b/>
          <w:sz w:val="22"/>
        </w:rPr>
        <w:t xml:space="preserve"> -</w:t>
      </w:r>
      <w:r w:rsidR="00FC7933">
        <w:rPr>
          <w:rFonts w:ascii="Century Gothic" w:hAnsi="Century Gothic"/>
          <w:b/>
          <w:sz w:val="22"/>
        </w:rPr>
        <w:t xml:space="preserve"> </w:t>
      </w:r>
      <w:r w:rsidR="00FC7933" w:rsidRPr="00FC7933">
        <w:rPr>
          <w:rFonts w:ascii="Century Gothic" w:hAnsi="Century Gothic"/>
          <w:sz w:val="22"/>
        </w:rPr>
        <w:t>to say or estimate what might happen in the future or will be a consequence of something.</w:t>
      </w:r>
    </w:p>
    <w:p w14:paraId="2120F0AA" w14:textId="07BD658E" w:rsidR="00FC7933" w:rsidRDefault="00FC7933" w:rsidP="001B0EE8">
      <w:pPr>
        <w:jc w:val="both"/>
        <w:rPr>
          <w:rFonts w:ascii="Century Gothic" w:hAnsi="Century Gothic"/>
          <w:b/>
          <w:sz w:val="22"/>
        </w:rPr>
      </w:pPr>
    </w:p>
    <w:p w14:paraId="27462D78" w14:textId="64562DFE" w:rsidR="00824B30" w:rsidRPr="00824B30" w:rsidRDefault="00FC7933" w:rsidP="00824B30">
      <w:pPr>
        <w:rPr>
          <w:rFonts w:ascii="Century Gothic" w:eastAsia="Times New Roman" w:hAnsi="Century Gothic" w:cs="Times New Roman"/>
        </w:rPr>
      </w:pPr>
      <w:r w:rsidRPr="00824B30">
        <w:rPr>
          <w:rFonts w:ascii="Century Gothic" w:hAnsi="Century Gothic"/>
          <w:b/>
          <w:sz w:val="22"/>
        </w:rPr>
        <w:t xml:space="preserve">Question - </w:t>
      </w:r>
      <w:r w:rsidR="00824B30" w:rsidRPr="00824B30">
        <w:rPr>
          <w:rFonts w:ascii="Century Gothic" w:eastAsia="Times New Roman" w:hAnsi="Century Gothic" w:cs="Arial"/>
          <w:color w:val="333333"/>
          <w:sz w:val="22"/>
          <w:szCs w:val="22"/>
        </w:rPr>
        <w:t>is a type of sentence that we ask or write to gain further information from a person or people responding.</w:t>
      </w:r>
    </w:p>
    <w:p w14:paraId="4FF6C055" w14:textId="77777777" w:rsidR="00AE7A01" w:rsidRDefault="00AE7A01" w:rsidP="001B0EE8">
      <w:pPr>
        <w:jc w:val="both"/>
        <w:rPr>
          <w:rFonts w:ascii="Century Gothic" w:hAnsi="Century Gothic"/>
          <w:b/>
        </w:rPr>
      </w:pPr>
    </w:p>
    <w:p w14:paraId="7785F81B" w14:textId="792F9E9D" w:rsidR="00E105F5" w:rsidRPr="00AE7A01" w:rsidRDefault="00451447" w:rsidP="00E105F5">
      <w:pPr>
        <w:jc w:val="both"/>
        <w:rPr>
          <w:rFonts w:ascii="Century Gothic" w:hAnsi="Century Gothic"/>
          <w:sz w:val="22"/>
        </w:rPr>
      </w:pPr>
      <w:hyperlink r:id="rId21" w:history="1">
        <w:r w:rsidR="00E105F5" w:rsidRPr="00AE7A01">
          <w:rPr>
            <w:rStyle w:val="Hyperlink"/>
            <w:rFonts w:ascii="Century Gothic" w:hAnsi="Century Gothic"/>
            <w:b/>
            <w:bCs/>
            <w:color w:val="000000" w:themeColor="text1"/>
            <w:sz w:val="22"/>
            <w:u w:val="none"/>
          </w:rPr>
          <w:t>Rhyme</w:t>
        </w:r>
      </w:hyperlink>
      <w:r w:rsidR="00E105F5" w:rsidRPr="00AE7A01">
        <w:rPr>
          <w:rFonts w:ascii="Century Gothic" w:hAnsi="Century Gothic"/>
          <w:b/>
          <w:sz w:val="22"/>
        </w:rPr>
        <w:t> </w:t>
      </w:r>
      <w:r w:rsidR="00E105F5" w:rsidRPr="00AE7A01">
        <w:rPr>
          <w:rFonts w:ascii="Century Gothic" w:hAnsi="Century Gothic"/>
          <w:sz w:val="22"/>
        </w:rPr>
        <w:t>is the repetition of similar sounds in words, usually at the end of lines in poems and songs</w:t>
      </w:r>
    </w:p>
    <w:p w14:paraId="448709B6" w14:textId="77777777" w:rsidR="00E105F5" w:rsidRPr="00AE7A01" w:rsidRDefault="00E105F5" w:rsidP="001B0EE8">
      <w:pPr>
        <w:jc w:val="both"/>
        <w:rPr>
          <w:rFonts w:ascii="Century Gothic" w:hAnsi="Century Gothic"/>
          <w:b/>
          <w:sz w:val="22"/>
        </w:rPr>
      </w:pPr>
    </w:p>
    <w:p w14:paraId="5F89AEEB" w14:textId="77777777" w:rsidR="00E105F5" w:rsidRPr="00AE7A01" w:rsidRDefault="00E105F5" w:rsidP="00E105F5">
      <w:pPr>
        <w:jc w:val="both"/>
        <w:rPr>
          <w:rFonts w:ascii="Century Gothic" w:hAnsi="Century Gothic"/>
          <w:sz w:val="22"/>
        </w:rPr>
      </w:pPr>
      <w:r w:rsidRPr="00AE7A01">
        <w:rPr>
          <w:rFonts w:ascii="Century Gothic" w:hAnsi="Century Gothic"/>
          <w:sz w:val="22"/>
        </w:rPr>
        <w:t>A </w:t>
      </w:r>
      <w:hyperlink r:id="rId22" w:history="1">
        <w:r w:rsidRPr="00AE7A01">
          <w:rPr>
            <w:rStyle w:val="Hyperlink"/>
            <w:rFonts w:ascii="Century Gothic" w:hAnsi="Century Gothic"/>
            <w:b/>
            <w:bCs/>
            <w:color w:val="000000" w:themeColor="text1"/>
            <w:sz w:val="22"/>
            <w:u w:val="none"/>
          </w:rPr>
          <w:t>sentence</w:t>
        </w:r>
      </w:hyperlink>
      <w:r w:rsidRPr="00AE7A01">
        <w:rPr>
          <w:rFonts w:ascii="Century Gothic" w:hAnsi="Century Gothic"/>
          <w:sz w:val="22"/>
        </w:rPr>
        <w:t> is one word or a group of words that makes sense by itself (a grammatical unit). Sentences begin with a capital letter and end with a full stop, a question mark or an exclamation point. Sentences usually contain a subject (doing something) and a verb (what is being done).</w:t>
      </w:r>
    </w:p>
    <w:p w14:paraId="1BC79CB3" w14:textId="77777777" w:rsidR="00742320" w:rsidRPr="00E105F5" w:rsidRDefault="00742320" w:rsidP="001B0EE8">
      <w:pPr>
        <w:jc w:val="both"/>
        <w:rPr>
          <w:rFonts w:ascii="Century Gothic" w:hAnsi="Century Gothic"/>
        </w:rPr>
      </w:pPr>
    </w:p>
    <w:p w14:paraId="679C0F0A" w14:textId="6C07ACBB" w:rsidR="00E105F5" w:rsidRPr="00FC7933" w:rsidRDefault="00E105F5" w:rsidP="00E105F5">
      <w:pPr>
        <w:jc w:val="both"/>
        <w:rPr>
          <w:rFonts w:ascii="Century Gothic" w:hAnsi="Century Gothic"/>
          <w:sz w:val="22"/>
        </w:rPr>
      </w:pPr>
      <w:r w:rsidRPr="00AE7A01">
        <w:rPr>
          <w:rFonts w:ascii="Century Gothic" w:hAnsi="Century Gothic"/>
          <w:b/>
          <w:sz w:val="22"/>
        </w:rPr>
        <w:t>Setting</w:t>
      </w:r>
      <w:r w:rsidR="00AE7A01">
        <w:rPr>
          <w:rFonts w:ascii="Century Gothic" w:hAnsi="Century Gothic"/>
          <w:b/>
          <w:sz w:val="22"/>
        </w:rPr>
        <w:t xml:space="preserve"> </w:t>
      </w:r>
      <w:r w:rsidR="00FC7933">
        <w:rPr>
          <w:rFonts w:ascii="Century Gothic" w:hAnsi="Century Gothic"/>
          <w:b/>
          <w:sz w:val="22"/>
        </w:rPr>
        <w:t>–</w:t>
      </w:r>
      <w:r w:rsidR="00AE7A01">
        <w:rPr>
          <w:rFonts w:ascii="Century Gothic" w:hAnsi="Century Gothic"/>
          <w:b/>
          <w:sz w:val="22"/>
        </w:rPr>
        <w:t xml:space="preserve"> </w:t>
      </w:r>
      <w:r w:rsidR="00FC7933" w:rsidRPr="00FC7933">
        <w:rPr>
          <w:rFonts w:ascii="Century Gothic" w:hAnsi="Century Gothic"/>
          <w:sz w:val="22"/>
        </w:rPr>
        <w:t>the place or surroundings where a story takes place.</w:t>
      </w:r>
    </w:p>
    <w:p w14:paraId="64C8A297" w14:textId="77777777" w:rsidR="008C38FF" w:rsidRPr="00E105F5" w:rsidRDefault="008C38FF" w:rsidP="001B0EE8">
      <w:pPr>
        <w:jc w:val="both"/>
        <w:rPr>
          <w:rFonts w:ascii="Century Gothic" w:hAnsi="Century Gothic"/>
        </w:rPr>
      </w:pPr>
    </w:p>
    <w:p w14:paraId="3911CDB3" w14:textId="77777777" w:rsidR="00E105F5" w:rsidRPr="00AE7A01" w:rsidRDefault="00E105F5" w:rsidP="00E105F5">
      <w:pPr>
        <w:jc w:val="both"/>
        <w:rPr>
          <w:rFonts w:ascii="Century Gothic" w:hAnsi="Century Gothic"/>
          <w:sz w:val="22"/>
          <w:szCs w:val="22"/>
        </w:rPr>
      </w:pPr>
      <w:r w:rsidRPr="00AE7A01">
        <w:rPr>
          <w:rFonts w:ascii="Century Gothic" w:hAnsi="Century Gothic"/>
          <w:sz w:val="22"/>
          <w:szCs w:val="22"/>
        </w:rPr>
        <w:t>A </w:t>
      </w:r>
      <w:hyperlink r:id="rId23" w:history="1">
        <w:r w:rsidRPr="00AE7A01">
          <w:rPr>
            <w:rStyle w:val="Hyperlink"/>
            <w:rFonts w:ascii="Century Gothic" w:hAnsi="Century Gothic"/>
            <w:b/>
            <w:bCs/>
            <w:color w:val="000000" w:themeColor="text1"/>
            <w:sz w:val="22"/>
            <w:szCs w:val="22"/>
            <w:u w:val="none"/>
          </w:rPr>
          <w:t>syllable</w:t>
        </w:r>
      </w:hyperlink>
      <w:r w:rsidRPr="00AE7A01">
        <w:rPr>
          <w:rFonts w:ascii="Century Gothic" w:hAnsi="Century Gothic"/>
          <w:sz w:val="22"/>
          <w:szCs w:val="22"/>
        </w:rPr>
        <w:t> is a single, unbroken sound of a spoken (or written) word. Syllables are sometimes called the ‘beats’ of a word.</w:t>
      </w:r>
    </w:p>
    <w:p w14:paraId="7B0D1D65" w14:textId="0D0ECE33" w:rsidR="00E105F5" w:rsidRPr="00AE7A01" w:rsidRDefault="00E105F5" w:rsidP="00E105F5">
      <w:pPr>
        <w:jc w:val="both"/>
        <w:rPr>
          <w:rFonts w:ascii="Century Gothic" w:hAnsi="Century Gothic"/>
          <w:sz w:val="22"/>
          <w:szCs w:val="22"/>
        </w:rPr>
      </w:pPr>
    </w:p>
    <w:p w14:paraId="3CCCD55D" w14:textId="0EAF2CAF" w:rsidR="00E105F5" w:rsidRPr="00AE7A01" w:rsidRDefault="00E105F5" w:rsidP="00E105F5">
      <w:pPr>
        <w:jc w:val="both"/>
        <w:rPr>
          <w:rFonts w:ascii="Century Gothic" w:hAnsi="Century Gothic"/>
          <w:sz w:val="22"/>
          <w:szCs w:val="22"/>
        </w:rPr>
      </w:pPr>
      <w:r w:rsidRPr="00AE7A01">
        <w:rPr>
          <w:rFonts w:ascii="Century Gothic" w:hAnsi="Century Gothic"/>
          <w:sz w:val="22"/>
          <w:szCs w:val="22"/>
        </w:rPr>
        <w:t>A </w:t>
      </w:r>
      <w:hyperlink r:id="rId24" w:history="1">
        <w:r w:rsidRPr="00AE7A01">
          <w:rPr>
            <w:rStyle w:val="Hyperlink"/>
            <w:rFonts w:ascii="Century Gothic" w:hAnsi="Century Gothic"/>
            <w:b/>
            <w:bCs/>
            <w:color w:val="000000" w:themeColor="text1"/>
            <w:sz w:val="22"/>
            <w:szCs w:val="22"/>
            <w:u w:val="none"/>
          </w:rPr>
          <w:t>trigraph</w:t>
        </w:r>
      </w:hyperlink>
      <w:r w:rsidRPr="00AE7A01">
        <w:rPr>
          <w:rFonts w:ascii="Century Gothic" w:hAnsi="Century Gothic"/>
          <w:sz w:val="22"/>
          <w:szCs w:val="22"/>
        </w:rPr>
        <w:t> is a single sound that is represented by three letters, for example tch, igh in fight or ear in bear.</w:t>
      </w:r>
    </w:p>
    <w:p w14:paraId="5C53E422" w14:textId="44A0966C" w:rsidR="00E105F5" w:rsidRPr="00AE7A01" w:rsidRDefault="00E105F5" w:rsidP="00E105F5">
      <w:pPr>
        <w:jc w:val="both"/>
        <w:rPr>
          <w:rFonts w:ascii="Century Gothic" w:hAnsi="Century Gothic"/>
          <w:sz w:val="22"/>
          <w:szCs w:val="22"/>
        </w:rPr>
      </w:pPr>
    </w:p>
    <w:p w14:paraId="1A809FD6" w14:textId="6349F778" w:rsidR="00AE7A01" w:rsidRPr="00AE7A01" w:rsidRDefault="00AE7A01" w:rsidP="00AE7A01">
      <w:pPr>
        <w:rPr>
          <w:rFonts w:ascii="Century Gothic" w:hAnsi="Century Gothic"/>
          <w:sz w:val="22"/>
          <w:szCs w:val="22"/>
        </w:rPr>
      </w:pPr>
      <w:r w:rsidRPr="00AE7A01">
        <w:rPr>
          <w:rFonts w:ascii="Century Gothic" w:hAnsi="Century Gothic" w:cs="Arial"/>
          <w:color w:val="333333"/>
          <w:sz w:val="22"/>
          <w:szCs w:val="22"/>
        </w:rPr>
        <w:t>The alphabet is made up of 26 letters, 5 of which are vowels (a, e, i, o, u) and the rest of which are consonants. A </w:t>
      </w:r>
      <w:hyperlink r:id="rId25" w:history="1">
        <w:r w:rsidRPr="00AE7A01">
          <w:rPr>
            <w:rStyle w:val="Hyperlink"/>
            <w:rFonts w:ascii="Century Gothic" w:hAnsi="Century Gothic" w:cs="Arial"/>
            <w:b/>
            <w:bCs/>
            <w:color w:val="000000" w:themeColor="text1"/>
            <w:sz w:val="22"/>
            <w:szCs w:val="22"/>
            <w:u w:val="none"/>
            <w:bdr w:val="none" w:sz="0" w:space="0" w:color="auto" w:frame="1"/>
          </w:rPr>
          <w:t>vowel</w:t>
        </w:r>
      </w:hyperlink>
      <w:r w:rsidRPr="00AE7A01">
        <w:rPr>
          <w:rFonts w:ascii="Century Gothic" w:hAnsi="Century Gothic" w:cs="Arial"/>
          <w:color w:val="333333"/>
          <w:sz w:val="22"/>
          <w:szCs w:val="22"/>
        </w:rPr>
        <w:t> is a sound that is made by allowing breath to flow out of the mouth, without closing any part of the mouth or throat.</w:t>
      </w:r>
    </w:p>
    <w:p w14:paraId="5FB78293" w14:textId="12F0F6B4" w:rsidR="00AE7A01" w:rsidRPr="00E105F5" w:rsidRDefault="00AE7A01" w:rsidP="00E105F5">
      <w:pPr>
        <w:jc w:val="both"/>
        <w:rPr>
          <w:rFonts w:ascii="Century Gothic" w:hAnsi="Century Gothic"/>
          <w:sz w:val="22"/>
          <w:szCs w:val="22"/>
        </w:rPr>
      </w:pPr>
    </w:p>
    <w:p w14:paraId="4122E7E4" w14:textId="7326DECE" w:rsidR="001B0EE8" w:rsidRDefault="001B0EE8" w:rsidP="001B0EE8">
      <w:pPr>
        <w:jc w:val="both"/>
        <w:rPr>
          <w:rFonts w:ascii="Century Gothic" w:hAnsi="Century Gothic"/>
          <w:sz w:val="22"/>
          <w:szCs w:val="22"/>
        </w:rPr>
      </w:pPr>
    </w:p>
    <w:p w14:paraId="353E81E4" w14:textId="54BC8511" w:rsidR="001B0EE8" w:rsidRDefault="001B0EE8" w:rsidP="001B0EE8">
      <w:pPr>
        <w:jc w:val="both"/>
        <w:rPr>
          <w:rFonts w:ascii="Century Gothic" w:hAnsi="Century Gothic"/>
          <w:sz w:val="22"/>
          <w:szCs w:val="22"/>
        </w:rPr>
      </w:pPr>
    </w:p>
    <w:p w14:paraId="290EE431" w14:textId="77777777" w:rsidR="001B0EE8" w:rsidRPr="001B0EE8" w:rsidRDefault="001B0EE8" w:rsidP="001B0EE8">
      <w:pPr>
        <w:jc w:val="both"/>
        <w:rPr>
          <w:rFonts w:ascii="Century Gothic" w:hAnsi="Century Gothic"/>
          <w:sz w:val="22"/>
          <w:szCs w:val="22"/>
        </w:rPr>
      </w:pPr>
    </w:p>
    <w:p w14:paraId="3461B645" w14:textId="76D85A5E" w:rsidR="00844791" w:rsidRPr="00844791" w:rsidRDefault="00824B30" w:rsidP="000D107C">
      <w:pPr>
        <w:jc w:val="both"/>
        <w:rPr>
          <w:rFonts w:ascii="Century Gothic" w:hAnsi="Century Gothic"/>
          <w:b/>
          <w:sz w:val="22"/>
          <w:szCs w:val="22"/>
        </w:rPr>
      </w:pPr>
      <w:r>
        <w:rPr>
          <w:rFonts w:ascii="Century Gothic" w:hAnsi="Century Gothic"/>
          <w:b/>
          <w:sz w:val="22"/>
          <w:szCs w:val="22"/>
        </w:rPr>
        <w:t>For further information s</w:t>
      </w:r>
      <w:r w:rsidR="0089490B" w:rsidRPr="00844791">
        <w:rPr>
          <w:rFonts w:ascii="Century Gothic" w:hAnsi="Century Gothic"/>
          <w:b/>
          <w:sz w:val="22"/>
          <w:szCs w:val="22"/>
        </w:rPr>
        <w:t xml:space="preserve">ee also: </w:t>
      </w:r>
    </w:p>
    <w:p w14:paraId="1ABAAA5B" w14:textId="735B3F1E" w:rsidR="0089490B" w:rsidRDefault="0089490B" w:rsidP="000D107C">
      <w:pPr>
        <w:jc w:val="both"/>
        <w:rPr>
          <w:rFonts w:ascii="Century Gothic" w:hAnsi="Century Gothic"/>
          <w:sz w:val="22"/>
          <w:szCs w:val="22"/>
        </w:rPr>
      </w:pPr>
      <w:r>
        <w:rPr>
          <w:rFonts w:ascii="Century Gothic" w:hAnsi="Century Gothic"/>
          <w:sz w:val="22"/>
          <w:szCs w:val="22"/>
        </w:rPr>
        <w:t xml:space="preserve">Book Trust </w:t>
      </w:r>
      <w:r w:rsidR="00AE7A01">
        <w:rPr>
          <w:rFonts w:ascii="Century Gothic" w:hAnsi="Century Gothic"/>
          <w:sz w:val="22"/>
          <w:szCs w:val="22"/>
        </w:rPr>
        <w:t xml:space="preserve">- </w:t>
      </w:r>
      <w:r>
        <w:rPr>
          <w:rFonts w:ascii="Century Gothic" w:hAnsi="Century Gothic"/>
          <w:sz w:val="22"/>
          <w:szCs w:val="22"/>
        </w:rPr>
        <w:t>Guidance for parents</w:t>
      </w:r>
      <w:r w:rsidR="00824B30">
        <w:rPr>
          <w:rFonts w:ascii="Century Gothic" w:hAnsi="Century Gothic"/>
          <w:sz w:val="22"/>
          <w:szCs w:val="22"/>
        </w:rPr>
        <w:t xml:space="preserve"> in packs</w:t>
      </w:r>
    </w:p>
    <w:p w14:paraId="0E914A34" w14:textId="3D59092F" w:rsidR="00824B30" w:rsidRDefault="00824B30" w:rsidP="000D107C">
      <w:pPr>
        <w:jc w:val="both"/>
        <w:rPr>
          <w:rFonts w:ascii="Century Gothic" w:hAnsi="Century Gothic"/>
          <w:sz w:val="22"/>
          <w:szCs w:val="22"/>
        </w:rPr>
      </w:pPr>
      <w:r>
        <w:rPr>
          <w:rFonts w:ascii="Century Gothic" w:hAnsi="Century Gothic"/>
          <w:sz w:val="22"/>
          <w:szCs w:val="22"/>
        </w:rPr>
        <w:t>KS 1 VIPERS – in packs</w:t>
      </w:r>
    </w:p>
    <w:p w14:paraId="2E23E37C" w14:textId="77777777" w:rsidR="00844791" w:rsidRDefault="0089490B" w:rsidP="00844791">
      <w:pPr>
        <w:jc w:val="both"/>
        <w:rPr>
          <w:rFonts w:ascii="Century Gothic" w:hAnsi="Century Gothic"/>
          <w:sz w:val="22"/>
          <w:szCs w:val="22"/>
        </w:rPr>
      </w:pPr>
      <w:r>
        <w:rPr>
          <w:rFonts w:ascii="Century Gothic" w:hAnsi="Century Gothic"/>
          <w:sz w:val="22"/>
          <w:szCs w:val="22"/>
        </w:rPr>
        <w:t>Read Write Inc</w:t>
      </w:r>
      <w:r w:rsidR="00844791">
        <w:rPr>
          <w:rFonts w:ascii="Century Gothic" w:hAnsi="Century Gothic"/>
          <w:sz w:val="22"/>
          <w:szCs w:val="22"/>
        </w:rPr>
        <w:t xml:space="preserve"> - </w:t>
      </w:r>
      <w:r w:rsidR="00844791" w:rsidRPr="00844791">
        <w:rPr>
          <w:rFonts w:ascii="Century Gothic" w:hAnsi="Century Gothic"/>
          <w:sz w:val="22"/>
          <w:szCs w:val="22"/>
        </w:rPr>
        <w:t>https://home.oxfordowl.co.uk/reading/reading-schemes-oxford-levels/read-write-inc-phonics-guide/</w:t>
      </w:r>
    </w:p>
    <w:p w14:paraId="50D3F656" w14:textId="08152472" w:rsidR="0089490B" w:rsidRDefault="0089490B" w:rsidP="000D107C">
      <w:pPr>
        <w:jc w:val="both"/>
        <w:rPr>
          <w:rFonts w:ascii="Century Gothic" w:hAnsi="Century Gothic"/>
          <w:sz w:val="22"/>
          <w:szCs w:val="22"/>
        </w:rPr>
      </w:pPr>
    </w:p>
    <w:p w14:paraId="3D64C8DF" w14:textId="77777777" w:rsidR="000D107C" w:rsidRDefault="000D107C" w:rsidP="000D107C">
      <w:pPr>
        <w:jc w:val="both"/>
        <w:rPr>
          <w:rFonts w:ascii="Century Gothic" w:hAnsi="Century Gothic"/>
          <w:sz w:val="22"/>
          <w:szCs w:val="22"/>
        </w:rPr>
      </w:pPr>
    </w:p>
    <w:p w14:paraId="5E7AEA3A" w14:textId="2583A8C4" w:rsidR="000D107C" w:rsidRDefault="000D107C" w:rsidP="000D107C">
      <w:pPr>
        <w:jc w:val="both"/>
        <w:rPr>
          <w:rFonts w:ascii="Century Gothic" w:hAnsi="Century Gothic"/>
          <w:sz w:val="22"/>
          <w:szCs w:val="22"/>
        </w:rPr>
      </w:pPr>
      <w:r>
        <w:rPr>
          <w:rFonts w:ascii="Century Gothic" w:hAnsi="Century Gothic"/>
          <w:sz w:val="22"/>
          <w:szCs w:val="22"/>
        </w:rPr>
        <w:t xml:space="preserve"> </w:t>
      </w:r>
    </w:p>
    <w:p w14:paraId="2C789D65" w14:textId="11159FE5" w:rsidR="000D107C" w:rsidRDefault="000D107C" w:rsidP="000D107C">
      <w:pPr>
        <w:jc w:val="both"/>
        <w:rPr>
          <w:rFonts w:ascii="Century Gothic" w:hAnsi="Century Gothic"/>
          <w:sz w:val="22"/>
          <w:szCs w:val="22"/>
        </w:rPr>
      </w:pPr>
    </w:p>
    <w:p w14:paraId="2A3AFBDE" w14:textId="77777777" w:rsidR="000D107C" w:rsidRPr="000D107C" w:rsidRDefault="000D107C" w:rsidP="000D107C">
      <w:pPr>
        <w:jc w:val="both"/>
        <w:rPr>
          <w:rFonts w:ascii="Century Gothic" w:hAnsi="Century Gothic"/>
          <w:sz w:val="22"/>
          <w:szCs w:val="22"/>
        </w:rPr>
      </w:pPr>
    </w:p>
    <w:p w14:paraId="33DD34C3" w14:textId="77777777" w:rsidR="00D04415" w:rsidRDefault="00D04415" w:rsidP="00D04415">
      <w:pPr>
        <w:rPr>
          <w:rFonts w:ascii="Century Gothic" w:hAnsi="Century Gothic"/>
          <w:sz w:val="32"/>
          <w:u w:val="single"/>
        </w:rPr>
      </w:pPr>
    </w:p>
    <w:p w14:paraId="483DF0C2" w14:textId="77777777" w:rsidR="00D04415" w:rsidRDefault="00D04415" w:rsidP="00D04415">
      <w:pPr>
        <w:jc w:val="center"/>
        <w:rPr>
          <w:rFonts w:ascii="Century Gothic" w:hAnsi="Century Gothic"/>
          <w:sz w:val="32"/>
          <w:u w:val="single"/>
        </w:rPr>
      </w:pPr>
    </w:p>
    <w:p w14:paraId="0B4A2D1A" w14:textId="77777777" w:rsidR="00D04415" w:rsidRDefault="00D04415" w:rsidP="00D04415">
      <w:pPr>
        <w:jc w:val="center"/>
        <w:rPr>
          <w:rFonts w:ascii="Century Gothic" w:hAnsi="Century Gothic"/>
          <w:sz w:val="32"/>
          <w:u w:val="single"/>
        </w:rPr>
      </w:pPr>
    </w:p>
    <w:p w14:paraId="37B10421" w14:textId="77777777" w:rsidR="00D04415" w:rsidRDefault="00D04415" w:rsidP="00D04415">
      <w:pPr>
        <w:jc w:val="center"/>
        <w:rPr>
          <w:rFonts w:ascii="Century Gothic" w:hAnsi="Century Gothic"/>
          <w:sz w:val="32"/>
          <w:u w:val="single"/>
        </w:rPr>
      </w:pPr>
    </w:p>
    <w:p w14:paraId="1CF83CFC" w14:textId="77777777" w:rsidR="00D04415" w:rsidRDefault="00D04415" w:rsidP="00D04415">
      <w:pPr>
        <w:jc w:val="center"/>
        <w:rPr>
          <w:rFonts w:ascii="Century Gothic" w:hAnsi="Century Gothic"/>
          <w:sz w:val="32"/>
          <w:u w:val="single"/>
        </w:rPr>
      </w:pPr>
    </w:p>
    <w:p w14:paraId="7A483E99" w14:textId="77777777" w:rsidR="00D04415" w:rsidRDefault="00D04415" w:rsidP="00D04415">
      <w:pPr>
        <w:jc w:val="center"/>
        <w:rPr>
          <w:rFonts w:ascii="Century Gothic" w:hAnsi="Century Gothic"/>
          <w:sz w:val="32"/>
          <w:u w:val="single"/>
        </w:rPr>
      </w:pPr>
    </w:p>
    <w:p w14:paraId="4096767B" w14:textId="77777777" w:rsidR="00D04415" w:rsidRDefault="00D04415" w:rsidP="00D04415">
      <w:pPr>
        <w:jc w:val="center"/>
        <w:rPr>
          <w:rFonts w:ascii="Century Gothic" w:hAnsi="Century Gothic"/>
          <w:sz w:val="22"/>
          <w:szCs w:val="22"/>
        </w:rPr>
      </w:pPr>
    </w:p>
    <w:p w14:paraId="674C331C" w14:textId="77777777" w:rsidR="00D04415" w:rsidRDefault="00D04415" w:rsidP="00D04415">
      <w:pPr>
        <w:jc w:val="center"/>
        <w:rPr>
          <w:rFonts w:ascii="Century Gothic" w:hAnsi="Century Gothic"/>
          <w:sz w:val="22"/>
          <w:szCs w:val="22"/>
        </w:rPr>
      </w:pPr>
    </w:p>
    <w:sectPr w:rsidR="00D04415" w:rsidSect="00553090">
      <w:headerReference w:type="even" r:id="rId26"/>
      <w:headerReference w:type="default" r:id="rId27"/>
      <w:footerReference w:type="even" r:id="rId28"/>
      <w:footerReference w:type="default" r:id="rId29"/>
      <w:headerReference w:type="first" r:id="rId30"/>
      <w:footerReference w:type="first" r:id="rId31"/>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F2827E" w14:textId="77777777" w:rsidR="00451447" w:rsidRDefault="00451447" w:rsidP="00D04415">
      <w:r>
        <w:separator/>
      </w:r>
    </w:p>
  </w:endnote>
  <w:endnote w:type="continuationSeparator" w:id="0">
    <w:p w14:paraId="2EA492AB" w14:textId="77777777" w:rsidR="00451447" w:rsidRDefault="00451447" w:rsidP="00D044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0782410"/>
      <w:docPartObj>
        <w:docPartGallery w:val="Page Numbers (Bottom of Page)"/>
        <w:docPartUnique/>
      </w:docPartObj>
    </w:sdtPr>
    <w:sdtEndPr>
      <w:rPr>
        <w:rStyle w:val="PageNumber"/>
      </w:rPr>
    </w:sdtEndPr>
    <w:sdtContent>
      <w:p w14:paraId="1F02507C" w14:textId="5CFCC593" w:rsidR="00553090" w:rsidRDefault="00553090" w:rsidP="002677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941DE84" w14:textId="77777777" w:rsidR="00553090" w:rsidRDefault="00553090" w:rsidP="005530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37572618"/>
      <w:docPartObj>
        <w:docPartGallery w:val="Page Numbers (Bottom of Page)"/>
        <w:docPartUnique/>
      </w:docPartObj>
    </w:sdtPr>
    <w:sdtEndPr>
      <w:rPr>
        <w:rStyle w:val="PageNumber"/>
      </w:rPr>
    </w:sdtEndPr>
    <w:sdtContent>
      <w:p w14:paraId="60FD3DE6" w14:textId="41EB86A1" w:rsidR="00553090" w:rsidRDefault="00553090" w:rsidP="0026779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2466A8B" w14:textId="77777777" w:rsidR="00D04415" w:rsidRDefault="00D04415" w:rsidP="00553090">
    <w:pPr>
      <w:ind w:right="360"/>
      <w:jc w:val="center"/>
      <w:rPr>
        <w:rFonts w:ascii="Century Gothic" w:hAnsi="Century Gothic"/>
        <w:sz w:val="22"/>
        <w:szCs w:val="22"/>
      </w:rPr>
    </w:pPr>
  </w:p>
  <w:p w14:paraId="3271FF68" w14:textId="77777777" w:rsidR="00D04415" w:rsidRDefault="00D04415" w:rsidP="00D04415">
    <w:pPr>
      <w:jc w:val="center"/>
      <w:rPr>
        <w:rFonts w:ascii="Century Gothic" w:hAnsi="Century Gothic"/>
        <w:sz w:val="22"/>
        <w:szCs w:val="22"/>
      </w:rPr>
    </w:pPr>
  </w:p>
  <w:p w14:paraId="5A60195D" w14:textId="77777777" w:rsidR="00D04415" w:rsidRPr="00D04415" w:rsidRDefault="00D04415" w:rsidP="00D04415">
    <w:pPr>
      <w:jc w:val="center"/>
      <w:rPr>
        <w:rFonts w:ascii="Century Gothic" w:hAnsi="Century Gothic"/>
        <w:sz w:val="22"/>
        <w:szCs w:val="22"/>
      </w:rPr>
    </w:pPr>
    <w:r w:rsidRPr="00D04415">
      <w:rPr>
        <w:rFonts w:ascii="Century Gothic" w:hAnsi="Century Gothic"/>
        <w:sz w:val="22"/>
        <w:szCs w:val="22"/>
      </w:rPr>
      <w:t>Where children believe achieve and succeed</w:t>
    </w:r>
  </w:p>
  <w:p w14:paraId="33B9E3CC" w14:textId="77777777" w:rsidR="00D04415" w:rsidRDefault="00D044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FC71CB" w14:textId="77777777" w:rsidR="00556E9E" w:rsidRDefault="00556E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081797" w14:textId="77777777" w:rsidR="00451447" w:rsidRDefault="00451447" w:rsidP="00D04415">
      <w:r>
        <w:separator/>
      </w:r>
    </w:p>
  </w:footnote>
  <w:footnote w:type="continuationSeparator" w:id="0">
    <w:p w14:paraId="33DBC021" w14:textId="77777777" w:rsidR="00451447" w:rsidRDefault="00451447" w:rsidP="00D044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43066" w14:textId="77777777" w:rsidR="00556E9E" w:rsidRDefault="00556E9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FED86" w14:textId="77777777" w:rsidR="00556E9E" w:rsidRDefault="00556E9E">
    <w:pPr>
      <w:pStyle w:val="Header"/>
    </w:pP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0A5CB0" w14:textId="77777777" w:rsidR="00556E9E" w:rsidRDefault="00556E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632CA4"/>
    <w:multiLevelType w:val="hybridMultilevel"/>
    <w:tmpl w:val="83AE4D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8F774A"/>
    <w:multiLevelType w:val="hybridMultilevel"/>
    <w:tmpl w:val="5704A9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64793E"/>
    <w:multiLevelType w:val="hybridMultilevel"/>
    <w:tmpl w:val="343C4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FCC7E37"/>
    <w:multiLevelType w:val="hybridMultilevel"/>
    <w:tmpl w:val="CCF0A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33453D9"/>
    <w:multiLevelType w:val="hybridMultilevel"/>
    <w:tmpl w:val="DD3CE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A8E5E5E"/>
    <w:multiLevelType w:val="hybridMultilevel"/>
    <w:tmpl w:val="0826FE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5"/>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415"/>
    <w:rsid w:val="00003FA2"/>
    <w:rsid w:val="00005BDF"/>
    <w:rsid w:val="000D107C"/>
    <w:rsid w:val="00147B97"/>
    <w:rsid w:val="00193932"/>
    <w:rsid w:val="001B0EE8"/>
    <w:rsid w:val="00214967"/>
    <w:rsid w:val="002B5B50"/>
    <w:rsid w:val="00451447"/>
    <w:rsid w:val="00485D5F"/>
    <w:rsid w:val="004A6719"/>
    <w:rsid w:val="00553090"/>
    <w:rsid w:val="00556E9E"/>
    <w:rsid w:val="005A1AF7"/>
    <w:rsid w:val="00630CD0"/>
    <w:rsid w:val="006C5660"/>
    <w:rsid w:val="006E4E8A"/>
    <w:rsid w:val="00742320"/>
    <w:rsid w:val="00824B30"/>
    <w:rsid w:val="00844791"/>
    <w:rsid w:val="0089490B"/>
    <w:rsid w:val="008B23A7"/>
    <w:rsid w:val="008C38FF"/>
    <w:rsid w:val="008C4C78"/>
    <w:rsid w:val="009321BC"/>
    <w:rsid w:val="009D00F9"/>
    <w:rsid w:val="00A848B5"/>
    <w:rsid w:val="00AE7A01"/>
    <w:rsid w:val="00BC3485"/>
    <w:rsid w:val="00D04415"/>
    <w:rsid w:val="00E105F5"/>
    <w:rsid w:val="00F81FD2"/>
    <w:rsid w:val="00FC7933"/>
    <w:rsid w:val="00FF3D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053B87"/>
  <w15:chartTrackingRefBased/>
  <w15:docId w15:val="{A3C35748-0B56-934E-B30A-B9E95D3F64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04415"/>
    <w:pPr>
      <w:tabs>
        <w:tab w:val="center" w:pos="4680"/>
        <w:tab w:val="right" w:pos="9360"/>
      </w:tabs>
    </w:pPr>
  </w:style>
  <w:style w:type="character" w:customStyle="1" w:styleId="HeaderChar">
    <w:name w:val="Header Char"/>
    <w:basedOn w:val="DefaultParagraphFont"/>
    <w:link w:val="Header"/>
    <w:uiPriority w:val="99"/>
    <w:rsid w:val="00D04415"/>
  </w:style>
  <w:style w:type="paragraph" w:styleId="Footer">
    <w:name w:val="footer"/>
    <w:basedOn w:val="Normal"/>
    <w:link w:val="FooterChar"/>
    <w:uiPriority w:val="99"/>
    <w:unhideWhenUsed/>
    <w:rsid w:val="00D04415"/>
    <w:pPr>
      <w:tabs>
        <w:tab w:val="center" w:pos="4680"/>
        <w:tab w:val="right" w:pos="9360"/>
      </w:tabs>
    </w:pPr>
  </w:style>
  <w:style w:type="character" w:customStyle="1" w:styleId="FooterChar">
    <w:name w:val="Footer Char"/>
    <w:basedOn w:val="DefaultParagraphFont"/>
    <w:link w:val="Footer"/>
    <w:uiPriority w:val="99"/>
    <w:rsid w:val="00D04415"/>
  </w:style>
  <w:style w:type="paragraph" w:styleId="ListParagraph">
    <w:name w:val="List Paragraph"/>
    <w:basedOn w:val="Normal"/>
    <w:uiPriority w:val="34"/>
    <w:qFormat/>
    <w:rsid w:val="00D04415"/>
    <w:pPr>
      <w:ind w:left="720"/>
      <w:contextualSpacing/>
    </w:pPr>
    <w:rPr>
      <w:rFonts w:ascii="Times New Roman" w:eastAsia="Times New Roman" w:hAnsi="Times New Roman" w:cs="Times New Roman"/>
      <w:sz w:val="20"/>
      <w:szCs w:val="20"/>
      <w:lang w:eastAsia="en-GB"/>
    </w:rPr>
  </w:style>
  <w:style w:type="table" w:styleId="TableGrid">
    <w:name w:val="Table Grid"/>
    <w:basedOn w:val="TableNormal"/>
    <w:uiPriority w:val="39"/>
    <w:rsid w:val="00005B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553090"/>
  </w:style>
  <w:style w:type="character" w:styleId="Hyperlink">
    <w:name w:val="Hyperlink"/>
    <w:basedOn w:val="DefaultParagraphFont"/>
    <w:uiPriority w:val="99"/>
    <w:unhideWhenUsed/>
    <w:rsid w:val="00E105F5"/>
    <w:rPr>
      <w:color w:val="0563C1" w:themeColor="hyperlink"/>
      <w:u w:val="single"/>
    </w:rPr>
  </w:style>
  <w:style w:type="character" w:styleId="UnresolvedMention">
    <w:name w:val="Unresolved Mention"/>
    <w:basedOn w:val="DefaultParagraphFont"/>
    <w:uiPriority w:val="99"/>
    <w:semiHidden/>
    <w:unhideWhenUsed/>
    <w:rsid w:val="00E105F5"/>
    <w:rPr>
      <w:color w:val="605E5C"/>
      <w:shd w:val="clear" w:color="auto" w:fill="E1DFDD"/>
    </w:rPr>
  </w:style>
  <w:style w:type="character" w:styleId="FollowedHyperlink">
    <w:name w:val="FollowedHyperlink"/>
    <w:basedOn w:val="DefaultParagraphFont"/>
    <w:uiPriority w:val="99"/>
    <w:semiHidden/>
    <w:unhideWhenUsed/>
    <w:rsid w:val="00E105F5"/>
    <w:rPr>
      <w:color w:val="954F72" w:themeColor="followedHyperlink"/>
      <w:u w:val="single"/>
    </w:rPr>
  </w:style>
  <w:style w:type="character" w:styleId="Strong">
    <w:name w:val="Strong"/>
    <w:basedOn w:val="DefaultParagraphFont"/>
    <w:uiPriority w:val="22"/>
    <w:qFormat/>
    <w:rsid w:val="00E105F5"/>
    <w:rPr>
      <w:b/>
      <w:bCs/>
    </w:rPr>
  </w:style>
  <w:style w:type="paragraph" w:styleId="NormalWeb">
    <w:name w:val="Normal (Web)"/>
    <w:basedOn w:val="Normal"/>
    <w:uiPriority w:val="99"/>
    <w:semiHidden/>
    <w:unhideWhenUsed/>
    <w:rsid w:val="00E105F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147629">
      <w:bodyDiv w:val="1"/>
      <w:marLeft w:val="0"/>
      <w:marRight w:val="0"/>
      <w:marTop w:val="0"/>
      <w:marBottom w:val="0"/>
      <w:divBdr>
        <w:top w:val="none" w:sz="0" w:space="0" w:color="auto"/>
        <w:left w:val="none" w:sz="0" w:space="0" w:color="auto"/>
        <w:bottom w:val="none" w:sz="0" w:space="0" w:color="auto"/>
        <w:right w:val="none" w:sz="0" w:space="0" w:color="auto"/>
      </w:divBdr>
    </w:div>
    <w:div w:id="151995056">
      <w:bodyDiv w:val="1"/>
      <w:marLeft w:val="0"/>
      <w:marRight w:val="0"/>
      <w:marTop w:val="0"/>
      <w:marBottom w:val="0"/>
      <w:divBdr>
        <w:top w:val="none" w:sz="0" w:space="0" w:color="auto"/>
        <w:left w:val="none" w:sz="0" w:space="0" w:color="auto"/>
        <w:bottom w:val="none" w:sz="0" w:space="0" w:color="auto"/>
        <w:right w:val="none" w:sz="0" w:space="0" w:color="auto"/>
      </w:divBdr>
    </w:div>
    <w:div w:id="167332758">
      <w:bodyDiv w:val="1"/>
      <w:marLeft w:val="0"/>
      <w:marRight w:val="0"/>
      <w:marTop w:val="0"/>
      <w:marBottom w:val="0"/>
      <w:divBdr>
        <w:top w:val="none" w:sz="0" w:space="0" w:color="auto"/>
        <w:left w:val="none" w:sz="0" w:space="0" w:color="auto"/>
        <w:bottom w:val="none" w:sz="0" w:space="0" w:color="auto"/>
        <w:right w:val="none" w:sz="0" w:space="0" w:color="auto"/>
      </w:divBdr>
    </w:div>
    <w:div w:id="218903193">
      <w:bodyDiv w:val="1"/>
      <w:marLeft w:val="0"/>
      <w:marRight w:val="0"/>
      <w:marTop w:val="0"/>
      <w:marBottom w:val="0"/>
      <w:divBdr>
        <w:top w:val="none" w:sz="0" w:space="0" w:color="auto"/>
        <w:left w:val="none" w:sz="0" w:space="0" w:color="auto"/>
        <w:bottom w:val="none" w:sz="0" w:space="0" w:color="auto"/>
        <w:right w:val="none" w:sz="0" w:space="0" w:color="auto"/>
      </w:divBdr>
    </w:div>
    <w:div w:id="487981877">
      <w:bodyDiv w:val="1"/>
      <w:marLeft w:val="0"/>
      <w:marRight w:val="0"/>
      <w:marTop w:val="0"/>
      <w:marBottom w:val="0"/>
      <w:divBdr>
        <w:top w:val="none" w:sz="0" w:space="0" w:color="auto"/>
        <w:left w:val="none" w:sz="0" w:space="0" w:color="auto"/>
        <w:bottom w:val="none" w:sz="0" w:space="0" w:color="auto"/>
        <w:right w:val="none" w:sz="0" w:space="0" w:color="auto"/>
      </w:divBdr>
    </w:div>
    <w:div w:id="530999132">
      <w:bodyDiv w:val="1"/>
      <w:marLeft w:val="0"/>
      <w:marRight w:val="0"/>
      <w:marTop w:val="0"/>
      <w:marBottom w:val="0"/>
      <w:divBdr>
        <w:top w:val="none" w:sz="0" w:space="0" w:color="auto"/>
        <w:left w:val="none" w:sz="0" w:space="0" w:color="auto"/>
        <w:bottom w:val="none" w:sz="0" w:space="0" w:color="auto"/>
        <w:right w:val="none" w:sz="0" w:space="0" w:color="auto"/>
      </w:divBdr>
    </w:div>
    <w:div w:id="542836312">
      <w:bodyDiv w:val="1"/>
      <w:marLeft w:val="0"/>
      <w:marRight w:val="0"/>
      <w:marTop w:val="0"/>
      <w:marBottom w:val="0"/>
      <w:divBdr>
        <w:top w:val="none" w:sz="0" w:space="0" w:color="auto"/>
        <w:left w:val="none" w:sz="0" w:space="0" w:color="auto"/>
        <w:bottom w:val="none" w:sz="0" w:space="0" w:color="auto"/>
        <w:right w:val="none" w:sz="0" w:space="0" w:color="auto"/>
      </w:divBdr>
    </w:div>
    <w:div w:id="606818615">
      <w:bodyDiv w:val="1"/>
      <w:marLeft w:val="0"/>
      <w:marRight w:val="0"/>
      <w:marTop w:val="0"/>
      <w:marBottom w:val="0"/>
      <w:divBdr>
        <w:top w:val="none" w:sz="0" w:space="0" w:color="auto"/>
        <w:left w:val="none" w:sz="0" w:space="0" w:color="auto"/>
        <w:bottom w:val="none" w:sz="0" w:space="0" w:color="auto"/>
        <w:right w:val="none" w:sz="0" w:space="0" w:color="auto"/>
      </w:divBdr>
    </w:div>
    <w:div w:id="607006596">
      <w:bodyDiv w:val="1"/>
      <w:marLeft w:val="0"/>
      <w:marRight w:val="0"/>
      <w:marTop w:val="0"/>
      <w:marBottom w:val="0"/>
      <w:divBdr>
        <w:top w:val="none" w:sz="0" w:space="0" w:color="auto"/>
        <w:left w:val="none" w:sz="0" w:space="0" w:color="auto"/>
        <w:bottom w:val="none" w:sz="0" w:space="0" w:color="auto"/>
        <w:right w:val="none" w:sz="0" w:space="0" w:color="auto"/>
      </w:divBdr>
    </w:div>
    <w:div w:id="869149267">
      <w:bodyDiv w:val="1"/>
      <w:marLeft w:val="0"/>
      <w:marRight w:val="0"/>
      <w:marTop w:val="0"/>
      <w:marBottom w:val="0"/>
      <w:divBdr>
        <w:top w:val="none" w:sz="0" w:space="0" w:color="auto"/>
        <w:left w:val="none" w:sz="0" w:space="0" w:color="auto"/>
        <w:bottom w:val="none" w:sz="0" w:space="0" w:color="auto"/>
        <w:right w:val="none" w:sz="0" w:space="0" w:color="auto"/>
      </w:divBdr>
    </w:div>
    <w:div w:id="915632193">
      <w:bodyDiv w:val="1"/>
      <w:marLeft w:val="0"/>
      <w:marRight w:val="0"/>
      <w:marTop w:val="0"/>
      <w:marBottom w:val="0"/>
      <w:divBdr>
        <w:top w:val="none" w:sz="0" w:space="0" w:color="auto"/>
        <w:left w:val="none" w:sz="0" w:space="0" w:color="auto"/>
        <w:bottom w:val="none" w:sz="0" w:space="0" w:color="auto"/>
        <w:right w:val="none" w:sz="0" w:space="0" w:color="auto"/>
      </w:divBdr>
    </w:div>
    <w:div w:id="1097671102">
      <w:bodyDiv w:val="1"/>
      <w:marLeft w:val="0"/>
      <w:marRight w:val="0"/>
      <w:marTop w:val="0"/>
      <w:marBottom w:val="0"/>
      <w:divBdr>
        <w:top w:val="none" w:sz="0" w:space="0" w:color="auto"/>
        <w:left w:val="none" w:sz="0" w:space="0" w:color="auto"/>
        <w:bottom w:val="none" w:sz="0" w:space="0" w:color="auto"/>
        <w:right w:val="none" w:sz="0" w:space="0" w:color="auto"/>
      </w:divBdr>
    </w:div>
    <w:div w:id="1213924127">
      <w:bodyDiv w:val="1"/>
      <w:marLeft w:val="0"/>
      <w:marRight w:val="0"/>
      <w:marTop w:val="0"/>
      <w:marBottom w:val="0"/>
      <w:divBdr>
        <w:top w:val="none" w:sz="0" w:space="0" w:color="auto"/>
        <w:left w:val="none" w:sz="0" w:space="0" w:color="auto"/>
        <w:bottom w:val="none" w:sz="0" w:space="0" w:color="auto"/>
        <w:right w:val="none" w:sz="0" w:space="0" w:color="auto"/>
      </w:divBdr>
    </w:div>
    <w:div w:id="1300039189">
      <w:bodyDiv w:val="1"/>
      <w:marLeft w:val="0"/>
      <w:marRight w:val="0"/>
      <w:marTop w:val="0"/>
      <w:marBottom w:val="0"/>
      <w:divBdr>
        <w:top w:val="none" w:sz="0" w:space="0" w:color="auto"/>
        <w:left w:val="none" w:sz="0" w:space="0" w:color="auto"/>
        <w:bottom w:val="none" w:sz="0" w:space="0" w:color="auto"/>
        <w:right w:val="none" w:sz="0" w:space="0" w:color="auto"/>
      </w:divBdr>
    </w:div>
    <w:div w:id="1347631711">
      <w:bodyDiv w:val="1"/>
      <w:marLeft w:val="0"/>
      <w:marRight w:val="0"/>
      <w:marTop w:val="0"/>
      <w:marBottom w:val="0"/>
      <w:divBdr>
        <w:top w:val="none" w:sz="0" w:space="0" w:color="auto"/>
        <w:left w:val="none" w:sz="0" w:space="0" w:color="auto"/>
        <w:bottom w:val="none" w:sz="0" w:space="0" w:color="auto"/>
        <w:right w:val="none" w:sz="0" w:space="0" w:color="auto"/>
      </w:divBdr>
    </w:div>
    <w:div w:id="1469320935">
      <w:bodyDiv w:val="1"/>
      <w:marLeft w:val="0"/>
      <w:marRight w:val="0"/>
      <w:marTop w:val="0"/>
      <w:marBottom w:val="0"/>
      <w:divBdr>
        <w:top w:val="none" w:sz="0" w:space="0" w:color="auto"/>
        <w:left w:val="none" w:sz="0" w:space="0" w:color="auto"/>
        <w:bottom w:val="none" w:sz="0" w:space="0" w:color="auto"/>
        <w:right w:val="none" w:sz="0" w:space="0" w:color="auto"/>
      </w:divBdr>
    </w:div>
    <w:div w:id="1645044467">
      <w:bodyDiv w:val="1"/>
      <w:marLeft w:val="0"/>
      <w:marRight w:val="0"/>
      <w:marTop w:val="0"/>
      <w:marBottom w:val="0"/>
      <w:divBdr>
        <w:top w:val="none" w:sz="0" w:space="0" w:color="auto"/>
        <w:left w:val="none" w:sz="0" w:space="0" w:color="auto"/>
        <w:bottom w:val="none" w:sz="0" w:space="0" w:color="auto"/>
        <w:right w:val="none" w:sz="0" w:space="0" w:color="auto"/>
      </w:divBdr>
    </w:div>
    <w:div w:id="1763531862">
      <w:bodyDiv w:val="1"/>
      <w:marLeft w:val="0"/>
      <w:marRight w:val="0"/>
      <w:marTop w:val="0"/>
      <w:marBottom w:val="0"/>
      <w:divBdr>
        <w:top w:val="none" w:sz="0" w:space="0" w:color="auto"/>
        <w:left w:val="none" w:sz="0" w:space="0" w:color="auto"/>
        <w:bottom w:val="none" w:sz="0" w:space="0" w:color="auto"/>
        <w:right w:val="none" w:sz="0" w:space="0" w:color="auto"/>
      </w:divBdr>
    </w:div>
    <w:div w:id="1909462114">
      <w:bodyDiv w:val="1"/>
      <w:marLeft w:val="0"/>
      <w:marRight w:val="0"/>
      <w:marTop w:val="0"/>
      <w:marBottom w:val="0"/>
      <w:divBdr>
        <w:top w:val="none" w:sz="0" w:space="0" w:color="auto"/>
        <w:left w:val="none" w:sz="0" w:space="0" w:color="auto"/>
        <w:bottom w:val="none" w:sz="0" w:space="0" w:color="auto"/>
        <w:right w:val="none" w:sz="0" w:space="0" w:color="auto"/>
      </w:divBdr>
    </w:div>
    <w:div w:id="1930964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hyperlink" Target="https://www.theschoolrun.com/what-is-a-phoneme"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theschoolrun.com/rhyme"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yperlink" Target="https://www.theschoolrun.com/non-fiction" TargetMode="External"/><Relationship Id="rId25" Type="http://schemas.openxmlformats.org/officeDocument/2006/relationships/hyperlink" Target="https://www.theschoolrun.com/what-are-vowels-and-consonants"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g"/><Relationship Id="rId20" Type="http://schemas.openxmlformats.org/officeDocument/2006/relationships/hyperlink" Target="https://www.theschoolrun.com/powerful-verbs-explained" TargetMode="External"/><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hyperlink" Target="https://www.theschoolrun.com/what-is-a-trigraph"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https://www.theschoolrun.com/what-is-a-syllable"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theschoolrun.com/what-is-a-phrase" TargetMode="External"/><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hyperlink" Target="https://www.theschoolrun.com/what-is-sentence-level-work"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9</Pages>
  <Words>1844</Words>
  <Characters>10517</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10</cp:revision>
  <cp:lastPrinted>2021-09-10T14:46:00Z</cp:lastPrinted>
  <dcterms:created xsi:type="dcterms:W3CDTF">2020-11-05T11:31:00Z</dcterms:created>
  <dcterms:modified xsi:type="dcterms:W3CDTF">2021-09-10T14:47:00Z</dcterms:modified>
</cp:coreProperties>
</file>