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459" w:rsidRDefault="00E633E2" w:rsidP="00F7418E">
      <w:pPr>
        <w:rPr>
          <w:noProof/>
        </w:rPr>
      </w:pPr>
      <w:r w:rsidRPr="006178B6">
        <w:rPr>
          <w:rFonts w:ascii="Century Gothic" w:hAnsi="Century Gothic"/>
          <w:b/>
          <w:noProof/>
          <w:sz w:val="28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573C433C" wp14:editId="3DEC324F">
            <wp:simplePos x="0" y="0"/>
            <wp:positionH relativeFrom="column">
              <wp:posOffset>5514205</wp:posOffset>
            </wp:positionH>
            <wp:positionV relativeFrom="paragraph">
              <wp:posOffset>76180</wp:posOffset>
            </wp:positionV>
            <wp:extent cx="783625" cy="798990"/>
            <wp:effectExtent l="0" t="0" r="3810" b="1270"/>
            <wp:wrapNone/>
            <wp:docPr id="7" name="Picture 1" descr="C:\Users\Odile Coleman\Documents\Halewood CE logo with words all the way a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dile Coleman\Documents\Halewood CE logo with words all the way aroun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625" cy="79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459" w:rsidRPr="00C35459">
        <w:rPr>
          <w:noProof/>
        </w:rPr>
        <w:t xml:space="preserve"> </w:t>
      </w:r>
    </w:p>
    <w:p w:rsidR="00C35459" w:rsidRPr="00406C51" w:rsidRDefault="00C35459" w:rsidP="00C35459">
      <w:pPr>
        <w:jc w:val="center"/>
        <w:rPr>
          <w:rFonts w:ascii="Century Gothic" w:eastAsia="Times New Roman" w:hAnsi="Century Gothic" w:cs="Times New Roman"/>
          <w:sz w:val="22"/>
          <w:szCs w:val="22"/>
        </w:rPr>
      </w:pPr>
      <w:r w:rsidRPr="00C35459">
        <w:rPr>
          <w:rFonts w:ascii="Century Gothic" w:eastAsia="Times New Roman" w:hAnsi="Century Gothic" w:cs="Times New Roman"/>
        </w:rPr>
        <w:drawing>
          <wp:inline distT="0" distB="0" distL="0" distR="0" wp14:anchorId="58C6BF0C" wp14:editId="1063C9CD">
            <wp:extent cx="1074270" cy="1404302"/>
            <wp:effectExtent l="0" t="0" r="571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89854" cy="1424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459" w:rsidRPr="00406C51" w:rsidRDefault="00406C51" w:rsidP="00771BCD">
      <w:pPr>
        <w:jc w:val="right"/>
        <w:rPr>
          <w:rFonts w:ascii="Century Gothic" w:eastAsia="Times New Roman" w:hAnsi="Century Gothic" w:cs="Times New Roman"/>
          <w:sz w:val="22"/>
          <w:szCs w:val="22"/>
        </w:rPr>
      </w:pPr>
      <w:r w:rsidRPr="00406C51">
        <w:rPr>
          <w:rFonts w:ascii="Century Gothic" w:eastAsia="Times New Roman" w:hAnsi="Century Gothic" w:cs="Times New Roman"/>
          <w:sz w:val="22"/>
          <w:szCs w:val="22"/>
        </w:rPr>
        <w:t>15,2,22</w:t>
      </w:r>
    </w:p>
    <w:p w:rsidR="00C35459" w:rsidRPr="00771BCD" w:rsidRDefault="00C35459" w:rsidP="00F7418E">
      <w:pPr>
        <w:rPr>
          <w:rFonts w:ascii="Century Gothic" w:eastAsia="Times New Roman" w:hAnsi="Century Gothic" w:cs="Times New Roman"/>
          <w:sz w:val="21"/>
          <w:szCs w:val="22"/>
        </w:rPr>
      </w:pPr>
      <w:r w:rsidRPr="00771BCD">
        <w:rPr>
          <w:rFonts w:ascii="Century Gothic" w:eastAsia="Times New Roman" w:hAnsi="Century Gothic" w:cs="Times New Roman"/>
          <w:sz w:val="21"/>
          <w:szCs w:val="22"/>
        </w:rPr>
        <w:t>Dear Parents and Carers,</w:t>
      </w:r>
    </w:p>
    <w:p w:rsidR="00C35459" w:rsidRPr="00406C51" w:rsidRDefault="00C35459" w:rsidP="00F7418E">
      <w:pPr>
        <w:rPr>
          <w:rFonts w:ascii="Century Gothic" w:eastAsia="Times New Roman" w:hAnsi="Century Gothic" w:cs="Times New Roman"/>
          <w:sz w:val="22"/>
          <w:szCs w:val="22"/>
        </w:rPr>
      </w:pPr>
    </w:p>
    <w:p w:rsidR="00C35459" w:rsidRPr="00406C51" w:rsidRDefault="00C35459" w:rsidP="00C35459">
      <w:pPr>
        <w:jc w:val="both"/>
        <w:rPr>
          <w:rFonts w:ascii="Century Gothic" w:eastAsia="Times New Roman" w:hAnsi="Century Gothic" w:cs="Times New Roman"/>
          <w:b/>
          <w:sz w:val="22"/>
          <w:szCs w:val="22"/>
          <w:u w:val="single"/>
        </w:rPr>
      </w:pPr>
      <w:r w:rsidRPr="00406C51">
        <w:rPr>
          <w:rFonts w:ascii="Century Gothic" w:eastAsia="Times New Roman" w:hAnsi="Century Gothic" w:cs="Times New Roman"/>
          <w:b/>
          <w:sz w:val="22"/>
          <w:szCs w:val="22"/>
          <w:u w:val="single"/>
        </w:rPr>
        <w:t>World Book Day 3</w:t>
      </w:r>
      <w:r w:rsidRPr="00406C51">
        <w:rPr>
          <w:rFonts w:ascii="Century Gothic" w:eastAsia="Times New Roman" w:hAnsi="Century Gothic" w:cs="Times New Roman"/>
          <w:b/>
          <w:sz w:val="22"/>
          <w:szCs w:val="22"/>
          <w:u w:val="single"/>
          <w:vertAlign w:val="superscript"/>
        </w:rPr>
        <w:t>rd</w:t>
      </w:r>
      <w:r w:rsidRPr="00406C51">
        <w:rPr>
          <w:rFonts w:ascii="Century Gothic" w:eastAsia="Times New Roman" w:hAnsi="Century Gothic" w:cs="Times New Roman"/>
          <w:b/>
          <w:sz w:val="22"/>
          <w:szCs w:val="22"/>
          <w:u w:val="single"/>
        </w:rPr>
        <w:t xml:space="preserve"> March 2022</w:t>
      </w:r>
    </w:p>
    <w:p w:rsidR="00C35459" w:rsidRPr="00406C51" w:rsidRDefault="00C35459" w:rsidP="00C35459">
      <w:pPr>
        <w:jc w:val="both"/>
        <w:rPr>
          <w:rFonts w:ascii="Century Gothic" w:eastAsia="Times New Roman" w:hAnsi="Century Gothic" w:cs="Times New Roman"/>
          <w:sz w:val="22"/>
          <w:szCs w:val="22"/>
        </w:rPr>
      </w:pPr>
    </w:p>
    <w:p w:rsidR="00F7418E" w:rsidRPr="00771BCD" w:rsidRDefault="00F7418E" w:rsidP="00C35459">
      <w:pPr>
        <w:jc w:val="both"/>
        <w:rPr>
          <w:rFonts w:ascii="Century Gothic" w:eastAsia="Times New Roman" w:hAnsi="Century Gothic" w:cs="Times New Roman"/>
          <w:sz w:val="21"/>
          <w:szCs w:val="21"/>
        </w:rPr>
      </w:pPr>
      <w:r w:rsidRPr="00771BCD">
        <w:rPr>
          <w:rFonts w:ascii="Century Gothic" w:eastAsia="Times New Roman" w:hAnsi="Century Gothic" w:cs="Times New Roman"/>
          <w:sz w:val="21"/>
          <w:szCs w:val="21"/>
        </w:rPr>
        <w:t xml:space="preserve">We are excited to announce that we will be encouraging the children to </w:t>
      </w:r>
      <w:r w:rsidRPr="00771BCD">
        <w:rPr>
          <w:rFonts w:ascii="Century Gothic" w:eastAsia="Times New Roman" w:hAnsi="Century Gothic" w:cs="Times New Roman"/>
          <w:b/>
          <w:sz w:val="21"/>
          <w:szCs w:val="21"/>
        </w:rPr>
        <w:t>dress up as a character from their favourite book</w:t>
      </w:r>
      <w:r w:rsidRPr="00771BCD">
        <w:rPr>
          <w:rFonts w:ascii="Century Gothic" w:eastAsia="Times New Roman" w:hAnsi="Century Gothic" w:cs="Times New Roman"/>
          <w:sz w:val="21"/>
          <w:szCs w:val="21"/>
        </w:rPr>
        <w:t xml:space="preserve"> </w:t>
      </w:r>
      <w:r w:rsidRPr="00F7418E">
        <w:rPr>
          <w:rFonts w:ascii="Century Gothic" w:eastAsia="Times New Roman" w:hAnsi="Century Gothic" w:cs="Times New Roman"/>
          <w:sz w:val="21"/>
          <w:szCs w:val="21"/>
        </w:rPr>
        <w:t>on World Book day</w:t>
      </w:r>
      <w:r w:rsidRPr="00771BCD">
        <w:rPr>
          <w:rFonts w:ascii="Century Gothic" w:eastAsia="Times New Roman" w:hAnsi="Century Gothic" w:cs="Times New Roman"/>
          <w:sz w:val="21"/>
          <w:szCs w:val="21"/>
        </w:rPr>
        <w:t xml:space="preserve"> this year</w:t>
      </w:r>
      <w:r w:rsidRPr="00F7418E">
        <w:rPr>
          <w:rFonts w:ascii="Century Gothic" w:eastAsia="Times New Roman" w:hAnsi="Century Gothic" w:cs="Times New Roman"/>
          <w:sz w:val="21"/>
          <w:szCs w:val="21"/>
        </w:rPr>
        <w:t xml:space="preserve">. </w:t>
      </w:r>
      <w:r w:rsidRPr="00771BCD">
        <w:rPr>
          <w:rFonts w:ascii="Century Gothic" w:eastAsia="Times New Roman" w:hAnsi="Century Gothic" w:cs="Times New Roman"/>
          <w:sz w:val="21"/>
          <w:szCs w:val="21"/>
        </w:rPr>
        <w:t>Research</w:t>
      </w:r>
      <w:r w:rsidRPr="00F7418E">
        <w:rPr>
          <w:rFonts w:ascii="Century Gothic" w:eastAsia="Times New Roman" w:hAnsi="Century Gothic" w:cs="Times New Roman"/>
          <w:sz w:val="21"/>
          <w:szCs w:val="21"/>
        </w:rPr>
        <w:t xml:space="preserve"> has shown that children see other’s costumes as a book recommendation tool</w:t>
      </w:r>
      <w:r w:rsidRPr="00771BCD">
        <w:rPr>
          <w:rFonts w:ascii="Century Gothic" w:eastAsia="Times New Roman" w:hAnsi="Century Gothic" w:cs="Times New Roman"/>
          <w:sz w:val="21"/>
          <w:szCs w:val="21"/>
        </w:rPr>
        <w:t>.</w:t>
      </w:r>
      <w:r w:rsidR="00C35459" w:rsidRPr="00771BCD">
        <w:rPr>
          <w:rFonts w:ascii="Century Gothic" w:eastAsia="Times New Roman" w:hAnsi="Century Gothic" w:cs="Times New Roman"/>
          <w:sz w:val="21"/>
          <w:szCs w:val="21"/>
        </w:rPr>
        <w:t xml:space="preserve">  </w:t>
      </w:r>
    </w:p>
    <w:p w:rsidR="00406C51" w:rsidRPr="00771BCD" w:rsidRDefault="00406C51" w:rsidP="00C35459">
      <w:pPr>
        <w:jc w:val="both"/>
        <w:rPr>
          <w:rFonts w:ascii="Century Gothic" w:eastAsia="Times New Roman" w:hAnsi="Century Gothic" w:cs="Times New Roman"/>
          <w:sz w:val="21"/>
          <w:szCs w:val="21"/>
        </w:rPr>
      </w:pPr>
    </w:p>
    <w:p w:rsidR="00F7418E" w:rsidRPr="00F7418E" w:rsidRDefault="00406C51" w:rsidP="00406C51">
      <w:pPr>
        <w:jc w:val="both"/>
        <w:rPr>
          <w:rFonts w:ascii="Century Gothic" w:eastAsia="Times New Roman" w:hAnsi="Century Gothic" w:cs="Times New Roman"/>
          <w:sz w:val="21"/>
          <w:szCs w:val="21"/>
        </w:rPr>
      </w:pPr>
      <w:r w:rsidRPr="00771BCD">
        <w:rPr>
          <w:rFonts w:ascii="Century Gothic" w:eastAsia="Times New Roman" w:hAnsi="Century Gothic" w:cs="Times New Roman"/>
          <w:sz w:val="21"/>
          <w:szCs w:val="21"/>
        </w:rPr>
        <w:t>We do not expect shop bought costumes and often the home made, simpler costumes can be more effective.  If your child prefers</w:t>
      </w:r>
      <w:r w:rsidR="00F7418E" w:rsidRPr="00F7418E">
        <w:rPr>
          <w:rFonts w:ascii="Century Gothic" w:eastAsia="Times New Roman" w:hAnsi="Century Gothic" w:cs="Times New Roman"/>
          <w:sz w:val="21"/>
          <w:szCs w:val="21"/>
        </w:rPr>
        <w:t xml:space="preserve"> non-fiction – tabards or t-shirts with top facts or illustrations from the books are good alternatives as well as dressing up as the subject of the book.</w:t>
      </w:r>
    </w:p>
    <w:p w:rsidR="00F7418E" w:rsidRPr="00771BCD" w:rsidRDefault="00F7418E" w:rsidP="00F7418E">
      <w:pPr>
        <w:rPr>
          <w:rFonts w:ascii="Century Gothic" w:hAnsi="Century Gothic"/>
          <w:sz w:val="21"/>
          <w:szCs w:val="21"/>
        </w:rPr>
      </w:pPr>
    </w:p>
    <w:p w:rsidR="00F7418E" w:rsidRPr="00771BCD" w:rsidRDefault="00406C51" w:rsidP="00406C51">
      <w:pPr>
        <w:jc w:val="both"/>
        <w:rPr>
          <w:rFonts w:ascii="Century Gothic" w:eastAsia="Times New Roman" w:hAnsi="Century Gothic" w:cs="Times New Roman"/>
          <w:sz w:val="21"/>
          <w:szCs w:val="21"/>
        </w:rPr>
      </w:pPr>
      <w:r w:rsidRPr="00771BCD">
        <w:rPr>
          <w:rFonts w:ascii="Century Gothic" w:eastAsia="Times New Roman" w:hAnsi="Century Gothic" w:cs="Times New Roman"/>
          <w:sz w:val="21"/>
          <w:szCs w:val="21"/>
        </w:rPr>
        <w:t>There will be a prize for the most imaginative and creative costume for each class.  We can’t wait to see the children in their costumes on the day.</w:t>
      </w:r>
    </w:p>
    <w:p w:rsidR="00F7418E" w:rsidRPr="00771BCD" w:rsidRDefault="00F7418E" w:rsidP="00F7418E">
      <w:pPr>
        <w:rPr>
          <w:rFonts w:ascii="Century Gothic" w:eastAsia="Times New Roman" w:hAnsi="Century Gothic" w:cs="Times New Roman"/>
          <w:sz w:val="21"/>
          <w:szCs w:val="21"/>
        </w:rPr>
      </w:pPr>
    </w:p>
    <w:p w:rsidR="00406C51" w:rsidRPr="00771BCD" w:rsidRDefault="00406C51" w:rsidP="00F7418E">
      <w:pPr>
        <w:rPr>
          <w:rFonts w:ascii="Century Gothic" w:eastAsia="Times New Roman" w:hAnsi="Century Gothic" w:cs="Times New Roman"/>
          <w:sz w:val="21"/>
          <w:szCs w:val="21"/>
        </w:rPr>
      </w:pPr>
      <w:r w:rsidRPr="00771BCD">
        <w:rPr>
          <w:rFonts w:ascii="Century Gothic" w:eastAsia="Times New Roman" w:hAnsi="Century Gothic" w:cs="Times New Roman"/>
          <w:sz w:val="21"/>
          <w:szCs w:val="21"/>
        </w:rPr>
        <w:t xml:space="preserve">This year the theme of World Book Day is </w:t>
      </w:r>
      <w:r w:rsidRPr="00771BCD">
        <w:rPr>
          <w:rFonts w:ascii="Century Gothic" w:eastAsia="Times New Roman" w:hAnsi="Century Gothic" w:cs="Times New Roman"/>
          <w:b/>
          <w:sz w:val="21"/>
          <w:szCs w:val="21"/>
        </w:rPr>
        <w:t>‘You are a reader,’</w:t>
      </w:r>
      <w:r w:rsidRPr="00771BCD">
        <w:rPr>
          <w:rFonts w:ascii="Century Gothic" w:eastAsia="Times New Roman" w:hAnsi="Century Gothic" w:cs="Times New Roman"/>
          <w:sz w:val="21"/>
          <w:szCs w:val="21"/>
        </w:rPr>
        <w:t xml:space="preserve"> encouraging all children to believe that they can read; a belief we share at Halewood </w:t>
      </w:r>
      <w:proofErr w:type="spellStart"/>
      <w:r w:rsidRPr="00771BCD">
        <w:rPr>
          <w:rFonts w:ascii="Century Gothic" w:eastAsia="Times New Roman" w:hAnsi="Century Gothic" w:cs="Times New Roman"/>
          <w:sz w:val="21"/>
          <w:szCs w:val="21"/>
        </w:rPr>
        <w:t>CofE</w:t>
      </w:r>
      <w:proofErr w:type="spellEnd"/>
      <w:r w:rsidRPr="00771BCD">
        <w:rPr>
          <w:rFonts w:ascii="Century Gothic" w:eastAsia="Times New Roman" w:hAnsi="Century Gothic" w:cs="Times New Roman"/>
          <w:sz w:val="21"/>
          <w:szCs w:val="21"/>
        </w:rPr>
        <w:t>.</w:t>
      </w:r>
    </w:p>
    <w:p w:rsidR="00F7418E" w:rsidRPr="00771BCD" w:rsidRDefault="00F7418E" w:rsidP="00F7418E">
      <w:pPr>
        <w:rPr>
          <w:rFonts w:ascii="Century Gothic" w:eastAsia="Times New Roman" w:hAnsi="Century Gothic" w:cs="Times New Roman"/>
          <w:sz w:val="21"/>
          <w:szCs w:val="21"/>
        </w:rPr>
      </w:pPr>
    </w:p>
    <w:p w:rsidR="00F7418E" w:rsidRPr="00771BCD" w:rsidRDefault="00F7418E" w:rsidP="00F7418E">
      <w:pPr>
        <w:pStyle w:val="BodyA"/>
        <w:rPr>
          <w:rStyle w:val="None"/>
          <w:rFonts w:ascii="Century Gothic" w:hAnsi="Century Gothic"/>
          <w:sz w:val="21"/>
          <w:szCs w:val="21"/>
        </w:rPr>
      </w:pPr>
      <w:r w:rsidRPr="00771BCD">
        <w:rPr>
          <w:rFonts w:ascii="Century Gothic" w:hAnsi="Century Gothic"/>
          <w:sz w:val="21"/>
          <w:szCs w:val="21"/>
        </w:rPr>
        <w:t>Visit</w:t>
      </w:r>
      <w:r w:rsidRPr="00771BCD">
        <w:rPr>
          <w:rFonts w:ascii="Century Gothic" w:hAnsi="Century Gothic"/>
          <w:color w:val="0076BA"/>
          <w:sz w:val="21"/>
          <w:szCs w:val="21"/>
          <w:u w:color="0076BA"/>
        </w:rPr>
        <w:t xml:space="preserve"> </w:t>
      </w:r>
      <w:hyperlink r:id="rId7" w:history="1">
        <w:r w:rsidRPr="00771BCD">
          <w:rPr>
            <w:rStyle w:val="Hyperlink0"/>
            <w:rFonts w:ascii="Century Gothic" w:hAnsi="Century Gothic"/>
            <w:sz w:val="21"/>
            <w:szCs w:val="21"/>
          </w:rPr>
          <w:t>worldbookday.com</w:t>
        </w:r>
      </w:hyperlink>
      <w:r w:rsidRPr="00771BCD">
        <w:rPr>
          <w:rStyle w:val="None"/>
          <w:rFonts w:ascii="Century Gothic" w:hAnsi="Century Gothic"/>
          <w:sz w:val="21"/>
          <w:szCs w:val="21"/>
        </w:rPr>
        <w:t xml:space="preserve"> for lots of ideas and </w:t>
      </w:r>
      <w:r w:rsidR="00771BCD" w:rsidRPr="00771BCD">
        <w:rPr>
          <w:rStyle w:val="None"/>
          <w:rFonts w:ascii="Century Gothic" w:hAnsi="Century Gothic"/>
          <w:sz w:val="21"/>
          <w:szCs w:val="21"/>
        </w:rPr>
        <w:t xml:space="preserve">reading </w:t>
      </w:r>
      <w:r w:rsidRPr="00771BCD">
        <w:rPr>
          <w:rStyle w:val="None"/>
          <w:rFonts w:ascii="Century Gothic" w:hAnsi="Century Gothic"/>
          <w:sz w:val="21"/>
          <w:szCs w:val="21"/>
        </w:rPr>
        <w:t xml:space="preserve">activities to enjoy all year round. Here are a few </w:t>
      </w:r>
      <w:r w:rsidR="00406C51" w:rsidRPr="00771BCD">
        <w:rPr>
          <w:rStyle w:val="None"/>
          <w:rFonts w:ascii="Century Gothic" w:hAnsi="Century Gothic"/>
          <w:sz w:val="21"/>
          <w:szCs w:val="21"/>
        </w:rPr>
        <w:t>suggestions:</w:t>
      </w:r>
    </w:p>
    <w:p w:rsidR="00F7418E" w:rsidRPr="00406C51" w:rsidRDefault="00F7418E" w:rsidP="00F7418E">
      <w:pPr>
        <w:pStyle w:val="BodyA"/>
        <w:spacing w:line="168" w:lineRule="auto"/>
        <w:rPr>
          <w:rStyle w:val="None"/>
          <w:rFonts w:ascii="Century Gothic" w:hAnsi="Century Gothic"/>
          <w:sz w:val="21"/>
        </w:rPr>
      </w:pPr>
    </w:p>
    <w:p w:rsidR="00F7418E" w:rsidRPr="00406C51" w:rsidRDefault="00F7418E" w:rsidP="00F7418E">
      <w:pPr>
        <w:pStyle w:val="BodyA"/>
        <w:numPr>
          <w:ilvl w:val="0"/>
          <w:numId w:val="2"/>
        </w:numPr>
        <w:rPr>
          <w:rFonts w:ascii="Century Gothic" w:hAnsi="Century Gothic"/>
          <w:sz w:val="20"/>
        </w:rPr>
      </w:pPr>
      <w:r w:rsidRPr="00406C51">
        <w:rPr>
          <w:rStyle w:val="None"/>
          <w:rFonts w:ascii="Century Gothic" w:hAnsi="Century Gothic"/>
          <w:sz w:val="20"/>
        </w:rPr>
        <w:t>Children can meet the creative minds behind this year’s £1/</w:t>
      </w:r>
      <w:r w:rsidRPr="00406C51">
        <w:rPr>
          <w:rStyle w:val="None"/>
          <w:rFonts w:ascii="Century Gothic" w:hAnsi="Century Gothic"/>
          <w:sz w:val="20"/>
          <w:lang w:val="pt-PT"/>
        </w:rPr>
        <w:t>€</w:t>
      </w:r>
      <w:r w:rsidRPr="00406C51">
        <w:rPr>
          <w:rStyle w:val="None"/>
          <w:rFonts w:ascii="Century Gothic" w:hAnsi="Century Gothic"/>
          <w:sz w:val="20"/>
        </w:rPr>
        <w:t>1.50 books at the</w:t>
      </w:r>
      <w:r w:rsidRPr="00406C51">
        <w:rPr>
          <w:rStyle w:val="None"/>
          <w:rFonts w:ascii="Century Gothic" w:hAnsi="Century Gothic"/>
          <w:color w:val="0076BA"/>
          <w:sz w:val="20"/>
          <w:u w:color="0076BA"/>
        </w:rPr>
        <w:t xml:space="preserve"> </w:t>
      </w:r>
      <w:hyperlink r:id="rId8" w:history="1">
        <w:r w:rsidRPr="00406C51">
          <w:rPr>
            <w:rStyle w:val="Hyperlink1"/>
            <w:rFonts w:ascii="Century Gothic" w:hAnsi="Century Gothic"/>
            <w:sz w:val="20"/>
          </w:rPr>
          <w:t xml:space="preserve">World Book Day digital events </w:t>
        </w:r>
      </w:hyperlink>
      <w:r w:rsidRPr="00406C51">
        <w:rPr>
          <w:rStyle w:val="None"/>
          <w:rFonts w:ascii="Century Gothic" w:hAnsi="Century Gothic"/>
          <w:sz w:val="20"/>
        </w:rPr>
        <w:t xml:space="preserve">and </w:t>
      </w:r>
      <w:hyperlink r:id="rId9" w:history="1">
        <w:r w:rsidRPr="00406C51">
          <w:rPr>
            <w:rStyle w:val="Hyperlink2"/>
            <w:rFonts w:ascii="Century Gothic" w:hAnsi="Century Gothic"/>
            <w:sz w:val="20"/>
          </w:rPr>
          <w:t>Author &amp; Illustrator Academy</w:t>
        </w:r>
      </w:hyperlink>
      <w:r w:rsidRPr="00406C51">
        <w:rPr>
          <w:rStyle w:val="None"/>
          <w:rFonts w:ascii="Century Gothic" w:hAnsi="Century Gothic"/>
          <w:sz w:val="20"/>
        </w:rPr>
        <w:t xml:space="preserve"> . </w:t>
      </w:r>
    </w:p>
    <w:p w:rsidR="00F7418E" w:rsidRPr="00406C51" w:rsidRDefault="00F7418E" w:rsidP="00F7418E">
      <w:pPr>
        <w:pStyle w:val="BodyA"/>
        <w:numPr>
          <w:ilvl w:val="0"/>
          <w:numId w:val="2"/>
        </w:numPr>
        <w:spacing w:before="80"/>
        <w:rPr>
          <w:rFonts w:ascii="Century Gothic" w:hAnsi="Century Gothic"/>
          <w:sz w:val="20"/>
        </w:rPr>
      </w:pPr>
      <w:r w:rsidRPr="00406C51">
        <w:rPr>
          <w:rStyle w:val="None"/>
          <w:rFonts w:ascii="Century Gothic" w:hAnsi="Century Gothic"/>
          <w:sz w:val="20"/>
        </w:rPr>
        <w:t xml:space="preserve">Find competitions, book recommendations, free audiobooks and more </w:t>
      </w:r>
      <w:r w:rsidRPr="00406C51">
        <w:rPr>
          <w:rStyle w:val="None"/>
          <w:rFonts w:ascii="Century Gothic" w:hAnsi="Century Gothic"/>
          <w:color w:val="0076BA"/>
          <w:sz w:val="20"/>
          <w:u w:color="0076BA"/>
        </w:rPr>
        <w:t>in</w:t>
      </w:r>
      <w:r w:rsidRPr="00406C51">
        <w:rPr>
          <w:rStyle w:val="None"/>
          <w:rFonts w:ascii="Century Gothic" w:hAnsi="Century Gothic"/>
          <w:sz w:val="20"/>
        </w:rPr>
        <w:t xml:space="preserve"> the </w:t>
      </w:r>
      <w:hyperlink r:id="rId10" w:history="1">
        <w:r w:rsidRPr="00406C51">
          <w:rPr>
            <w:rStyle w:val="Hyperlink3"/>
            <w:rFonts w:ascii="Century Gothic" w:hAnsi="Century Gothic"/>
            <w:sz w:val="20"/>
          </w:rPr>
          <w:t>World Book Day Family Hub</w:t>
        </w:r>
      </w:hyperlink>
      <w:r w:rsidRPr="00406C51">
        <w:rPr>
          <w:rStyle w:val="None"/>
          <w:rFonts w:ascii="Century Gothic" w:hAnsi="Century Gothic"/>
          <w:sz w:val="20"/>
        </w:rPr>
        <w:t>.</w:t>
      </w:r>
    </w:p>
    <w:p w:rsidR="00F7418E" w:rsidRPr="00406C51" w:rsidRDefault="00F7418E" w:rsidP="00F7418E">
      <w:pPr>
        <w:pStyle w:val="BodyA"/>
        <w:numPr>
          <w:ilvl w:val="0"/>
          <w:numId w:val="3"/>
        </w:numPr>
        <w:spacing w:before="80"/>
        <w:rPr>
          <w:rFonts w:ascii="Century Gothic" w:hAnsi="Century Gothic"/>
          <w:sz w:val="20"/>
        </w:rPr>
      </w:pPr>
      <w:r w:rsidRPr="00406C51">
        <w:rPr>
          <w:rStyle w:val="None"/>
          <w:rFonts w:ascii="Century Gothic" w:hAnsi="Century Gothic"/>
          <w:sz w:val="20"/>
        </w:rPr>
        <w:t>Check out v</w:t>
      </w:r>
      <w:r w:rsidRPr="00406C51">
        <w:rPr>
          <w:rFonts w:ascii="Century Gothic" w:hAnsi="Century Gothic"/>
          <w:sz w:val="20"/>
        </w:rPr>
        <w:t xml:space="preserve">ideo stories, author interviews and </w:t>
      </w:r>
      <w:r w:rsidRPr="00406C51">
        <w:rPr>
          <w:rStyle w:val="None"/>
          <w:rFonts w:ascii="Century Gothic" w:hAnsi="Century Gothic"/>
          <w:sz w:val="20"/>
        </w:rPr>
        <w:t xml:space="preserve">more </w:t>
      </w:r>
      <w:r w:rsidRPr="00406C51">
        <w:rPr>
          <w:rFonts w:ascii="Century Gothic" w:hAnsi="Century Gothic"/>
          <w:sz w:val="20"/>
        </w:rPr>
        <w:t xml:space="preserve">on the World Book Day YouTube channel:  </w:t>
      </w:r>
      <w:hyperlink r:id="rId11" w:history="1">
        <w:r w:rsidRPr="00406C51">
          <w:rPr>
            <w:rStyle w:val="Hyperlink4"/>
            <w:rFonts w:ascii="Century Gothic" w:hAnsi="Century Gothic"/>
            <w:sz w:val="20"/>
          </w:rPr>
          <w:t>youtube.com/</w:t>
        </w:r>
        <w:proofErr w:type="spellStart"/>
        <w:r w:rsidRPr="00406C51">
          <w:rPr>
            <w:rStyle w:val="Hyperlink4"/>
            <w:rFonts w:ascii="Century Gothic" w:hAnsi="Century Gothic"/>
            <w:sz w:val="20"/>
          </w:rPr>
          <w:t>WorldBookDayUK</w:t>
        </w:r>
        <w:proofErr w:type="spellEnd"/>
      </w:hyperlink>
    </w:p>
    <w:p w:rsidR="00F7418E" w:rsidRPr="00406C51" w:rsidRDefault="00F7418E" w:rsidP="00F7418E">
      <w:pPr>
        <w:pStyle w:val="BodyA"/>
        <w:numPr>
          <w:ilvl w:val="0"/>
          <w:numId w:val="4"/>
        </w:numPr>
        <w:spacing w:before="80"/>
        <w:rPr>
          <w:rFonts w:ascii="Century Gothic" w:hAnsi="Century Gothic"/>
          <w:sz w:val="20"/>
        </w:rPr>
      </w:pPr>
      <w:r w:rsidRPr="00406C51">
        <w:rPr>
          <w:rStyle w:val="None"/>
          <w:rFonts w:ascii="Century Gothic" w:hAnsi="Century Gothic"/>
          <w:sz w:val="20"/>
        </w:rPr>
        <w:t xml:space="preserve">Help your child discover more great reads with the ultimate list of </w:t>
      </w:r>
      <w:hyperlink r:id="rId12" w:history="1">
        <w:r w:rsidRPr="00406C51">
          <w:rPr>
            <w:rStyle w:val="Hyperlink3"/>
            <w:rFonts w:ascii="Century Gothic" w:hAnsi="Century Gothic"/>
            <w:sz w:val="20"/>
          </w:rPr>
          <w:t>Reading Recommendations</w:t>
        </w:r>
      </w:hyperlink>
      <w:r w:rsidRPr="00406C51">
        <w:rPr>
          <w:rStyle w:val="None"/>
          <w:rFonts w:ascii="Century Gothic" w:hAnsi="Century Gothic"/>
          <w:sz w:val="20"/>
        </w:rPr>
        <w:t xml:space="preserve"> at </w:t>
      </w:r>
      <w:hyperlink r:id="rId13" w:history="1">
        <w:r w:rsidRPr="00406C51">
          <w:rPr>
            <w:rStyle w:val="Hyperlink5"/>
            <w:rFonts w:ascii="Century Gothic" w:hAnsi="Century Gothic"/>
            <w:sz w:val="20"/>
          </w:rPr>
          <w:t>worldbookday.com/reading-recommendations</w:t>
        </w:r>
      </w:hyperlink>
    </w:p>
    <w:p w:rsidR="00F7418E" w:rsidRPr="00F7418E" w:rsidRDefault="00F7418E" w:rsidP="00F7418E">
      <w:pPr>
        <w:pStyle w:val="BodyA"/>
        <w:rPr>
          <w:rStyle w:val="None"/>
          <w:rFonts w:ascii="Century Gothic" w:hAnsi="Century Gothic"/>
        </w:rPr>
      </w:pPr>
    </w:p>
    <w:p w:rsidR="00F7418E" w:rsidRDefault="00F7418E" w:rsidP="00F7418E">
      <w:pPr>
        <w:pStyle w:val="BodyA"/>
        <w:rPr>
          <w:rStyle w:val="None"/>
          <w:rFonts w:ascii="Century Gothic" w:hAnsi="Century Gothic"/>
          <w:sz w:val="20"/>
        </w:rPr>
      </w:pPr>
      <w:r w:rsidRPr="00406C51">
        <w:rPr>
          <w:rStyle w:val="None"/>
          <w:rFonts w:ascii="Century Gothic" w:hAnsi="Century Gothic"/>
          <w:sz w:val="20"/>
        </w:rPr>
        <w:t>You can exchange your £1/</w:t>
      </w:r>
      <w:r w:rsidRPr="00406C51">
        <w:rPr>
          <w:rStyle w:val="None"/>
          <w:rFonts w:ascii="Century Gothic" w:hAnsi="Century Gothic"/>
          <w:sz w:val="20"/>
          <w:lang w:val="pt-PT"/>
        </w:rPr>
        <w:t>€</w:t>
      </w:r>
      <w:r w:rsidRPr="00406C51">
        <w:rPr>
          <w:rStyle w:val="None"/>
          <w:rFonts w:ascii="Century Gothic" w:hAnsi="Century Gothic"/>
          <w:sz w:val="20"/>
        </w:rPr>
        <w:t xml:space="preserve">1.50 World Book Day book token for a FREE book </w:t>
      </w:r>
      <w:r w:rsidR="00C35459" w:rsidRPr="00406C51">
        <w:rPr>
          <w:rStyle w:val="None"/>
          <w:rFonts w:ascii="Century Gothic" w:hAnsi="Century Gothic"/>
          <w:sz w:val="20"/>
        </w:rPr>
        <w:t xml:space="preserve">from </w:t>
      </w:r>
      <w:r w:rsidR="00C35459" w:rsidRPr="00406C51">
        <w:rPr>
          <w:rStyle w:val="None"/>
          <w:rFonts w:ascii="Century Gothic" w:hAnsi="Century Gothic"/>
          <w:b/>
          <w:sz w:val="20"/>
        </w:rPr>
        <w:t>Thursday 17</w:t>
      </w:r>
      <w:r w:rsidR="00C35459" w:rsidRPr="00406C51">
        <w:rPr>
          <w:rStyle w:val="None"/>
          <w:rFonts w:ascii="Century Gothic" w:hAnsi="Century Gothic"/>
          <w:b/>
          <w:sz w:val="20"/>
          <w:vertAlign w:val="superscript"/>
        </w:rPr>
        <w:t>th</w:t>
      </w:r>
      <w:r w:rsidR="00C35459" w:rsidRPr="00406C51">
        <w:rPr>
          <w:rStyle w:val="None"/>
          <w:rFonts w:ascii="Century Gothic" w:hAnsi="Century Gothic"/>
          <w:b/>
          <w:sz w:val="20"/>
        </w:rPr>
        <w:t xml:space="preserve"> February</w:t>
      </w:r>
      <w:r w:rsidR="00C35459" w:rsidRPr="00406C51">
        <w:rPr>
          <w:rStyle w:val="None"/>
          <w:rFonts w:ascii="Century Gothic" w:hAnsi="Century Gothic"/>
          <w:sz w:val="20"/>
        </w:rPr>
        <w:t xml:space="preserve"> </w:t>
      </w:r>
      <w:r w:rsidRPr="00406C51">
        <w:rPr>
          <w:rStyle w:val="None"/>
          <w:rFonts w:ascii="Century Gothic" w:hAnsi="Century Gothic"/>
          <w:sz w:val="20"/>
        </w:rPr>
        <w:t xml:space="preserve">until </w:t>
      </w:r>
      <w:r w:rsidRPr="00406C51">
        <w:rPr>
          <w:rStyle w:val="None"/>
          <w:rFonts w:ascii="Century Gothic" w:hAnsi="Century Gothic"/>
          <w:b/>
          <w:sz w:val="20"/>
        </w:rPr>
        <w:t>Sunday 27 March 2022</w:t>
      </w:r>
      <w:r w:rsidRPr="00406C51">
        <w:rPr>
          <w:rStyle w:val="None"/>
          <w:rFonts w:ascii="Century Gothic" w:hAnsi="Century Gothic"/>
          <w:sz w:val="20"/>
        </w:rPr>
        <w:t xml:space="preserve">. You can help your child choose their £1/€1.50 book by showing them the exciting ‘Look Insides’ at </w:t>
      </w:r>
      <w:hyperlink r:id="rId14" w:history="1">
        <w:r w:rsidRPr="00406C51">
          <w:rPr>
            <w:rStyle w:val="Hyperlink6"/>
            <w:rFonts w:ascii="Century Gothic" w:hAnsi="Century Gothic"/>
            <w:sz w:val="20"/>
            <w:szCs w:val="22"/>
          </w:rPr>
          <w:t>worldbookday.com/books</w:t>
        </w:r>
      </w:hyperlink>
      <w:r w:rsidRPr="00406C51">
        <w:rPr>
          <w:rStyle w:val="None"/>
          <w:rFonts w:ascii="Century Gothic" w:hAnsi="Century Gothic"/>
          <w:sz w:val="20"/>
        </w:rPr>
        <w:t>.</w:t>
      </w:r>
    </w:p>
    <w:p w:rsidR="00771BCD" w:rsidRDefault="00771BCD" w:rsidP="00F7418E">
      <w:pPr>
        <w:pStyle w:val="BodyA"/>
        <w:rPr>
          <w:rStyle w:val="None"/>
          <w:rFonts w:ascii="Century Gothic" w:hAnsi="Century Gothic"/>
          <w:sz w:val="20"/>
        </w:rPr>
      </w:pPr>
      <w:r>
        <w:rPr>
          <w:rFonts w:ascii="Century Gothic" w:hAnsi="Century Gothic"/>
          <w:noProof/>
          <w:sz w:val="20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4391180</wp:posOffset>
                </wp:positionH>
                <wp:positionV relativeFrom="paragraph">
                  <wp:posOffset>64850</wp:posOffset>
                </wp:positionV>
                <wp:extent cx="1619045" cy="2095200"/>
                <wp:effectExtent l="0" t="0" r="0" b="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045" cy="209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06C51" w:rsidRPr="00406C51" w:rsidRDefault="00406C51" w:rsidP="00406C51">
                            <w:pPr>
                              <w:pStyle w:val="BodyA"/>
                              <w:jc w:val="both"/>
                              <w:rPr>
                                <w:rStyle w:val="None"/>
                                <w:rFonts w:ascii="Century Gothic" w:hAnsi="Century Gothic"/>
                                <w:sz w:val="18"/>
                              </w:rPr>
                            </w:pP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</w:rPr>
                              <w:t>Getting a free £1/</w:t>
                            </w: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  <w:lang w:val="pt-PT"/>
                              </w:rPr>
                              <w:t>€</w:t>
                            </w: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</w:rPr>
                              <w:t>1.50 book for your child is easy - simply take your book token to your nearest bookseller (which could be a supermarket) and swap it for a World Book Day £1/€1.50 book OR get £1/</w:t>
                            </w: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  <w:lang w:val="pt-PT"/>
                              </w:rPr>
                              <w:t>€</w:t>
                            </w: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</w:rPr>
                              <w:t>1.50 off any book or audiobook costing £2.99/</w:t>
                            </w: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  <w:lang w:val="pt-PT"/>
                              </w:rPr>
                              <w:t>€</w:t>
                            </w:r>
                            <w:r w:rsidRPr="00406C51">
                              <w:rPr>
                                <w:rStyle w:val="None"/>
                                <w:rFonts w:ascii="Century Gothic" w:hAnsi="Century Gothic"/>
                                <w:sz w:val="18"/>
                              </w:rPr>
                              <w:t xml:space="preserve">3.99 or more. You can find your nearest bookseller at </w:t>
                            </w:r>
                            <w:hyperlink r:id="rId15" w:history="1">
                              <w:r w:rsidRPr="00406C51">
                                <w:rPr>
                                  <w:rStyle w:val="Hyperlink7"/>
                                  <w:rFonts w:ascii="Century Gothic" w:hAnsi="Century Gothic"/>
                                  <w:sz w:val="18"/>
                                  <w:szCs w:val="22"/>
                                </w:rPr>
                                <w:t>booksaremybag.com</w:t>
                              </w:r>
                            </w:hyperlink>
                          </w:p>
                          <w:p w:rsidR="00406C51" w:rsidRDefault="00406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45.75pt;margin-top:5.1pt;width:127.5pt;height:1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" fillcolor="white [3201]" stroked="f" strokeweight=".5pt">
                <v:textbox>
                  <w:txbxContent>
                    <w:p w:rsidR="00406C51" w:rsidRPr="00406C51" w:rsidRDefault="00406C51" w:rsidP="00406C51">
                      <w:pPr>
                        <w:pStyle w:val="BodyA"/>
                        <w:jc w:val="both"/>
                        <w:rPr>
                          <w:rStyle w:val="None"/>
                          <w:rFonts w:ascii="Century Gothic" w:hAnsi="Century Gothic"/>
                          <w:sz w:val="18"/>
                        </w:rPr>
                      </w:pP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</w:rPr>
                        <w:t>Getting a free £1/</w:t>
                      </w: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  <w:lang w:val="pt-PT"/>
                        </w:rPr>
                        <w:t>€</w:t>
                      </w: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</w:rPr>
                        <w:t>1.50 book for your child is easy - simply take your book token to your nearest bookseller (which could be a supermarket) and swap it for a World Book Day £1/€1.50 book OR get £1/</w:t>
                      </w: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  <w:lang w:val="pt-PT"/>
                        </w:rPr>
                        <w:t>€</w:t>
                      </w: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</w:rPr>
                        <w:t>1.50 off any book or audiobook costing £2.99/</w:t>
                      </w: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  <w:lang w:val="pt-PT"/>
                        </w:rPr>
                        <w:t>€</w:t>
                      </w:r>
                      <w:r w:rsidRPr="00406C51">
                        <w:rPr>
                          <w:rStyle w:val="None"/>
                          <w:rFonts w:ascii="Century Gothic" w:hAnsi="Century Gothic"/>
                          <w:sz w:val="18"/>
                        </w:rPr>
                        <w:t xml:space="preserve">3.99 or more. You can find your nearest bookseller at </w:t>
                      </w:r>
                      <w:hyperlink r:id="rId16" w:history="1">
                        <w:r w:rsidRPr="00406C51">
                          <w:rPr>
                            <w:rStyle w:val="Hyperlink7"/>
                            <w:rFonts w:ascii="Century Gothic" w:hAnsi="Century Gothic"/>
                            <w:sz w:val="18"/>
                            <w:szCs w:val="22"/>
                          </w:rPr>
                          <w:t>booksaremybag.com</w:t>
                        </w:r>
                      </w:hyperlink>
                    </w:p>
                    <w:p w:rsidR="00406C51" w:rsidRDefault="00406C51"/>
                  </w:txbxContent>
                </v:textbox>
              </v:shape>
            </w:pict>
          </mc:Fallback>
        </mc:AlternateContent>
      </w:r>
    </w:p>
    <w:p w:rsidR="00406C51" w:rsidRPr="00406C51" w:rsidRDefault="00406C51" w:rsidP="00F7418E">
      <w:pPr>
        <w:pStyle w:val="BodyA"/>
        <w:rPr>
          <w:rStyle w:val="None"/>
          <w:rFonts w:ascii="Century Gothic" w:hAnsi="Century Gothic"/>
          <w:sz w:val="20"/>
        </w:rPr>
      </w:pPr>
      <w:bookmarkStart w:id="0" w:name="_GoBack"/>
      <w:bookmarkEnd w:id="0"/>
    </w:p>
    <w:p w:rsidR="00F7418E" w:rsidRDefault="00406C51" w:rsidP="00F7418E">
      <w:pPr>
        <w:pStyle w:val="BodyA"/>
        <w:spacing w:line="168" w:lineRule="auto"/>
        <w:rPr>
          <w:rStyle w:val="None"/>
          <w:rFonts w:ascii="Century Gothic" w:hAnsi="Century Gothic"/>
        </w:rPr>
      </w:pPr>
      <w:r w:rsidRPr="00C35459">
        <w:rPr>
          <w:rStyle w:val="None"/>
          <w:rFonts w:ascii="Century Gothic" w:hAnsi="Century Gothic"/>
        </w:rPr>
        <w:drawing>
          <wp:inline distT="0" distB="0" distL="0" distR="0" wp14:anchorId="214E2DB5" wp14:editId="4F3C4448">
            <wp:extent cx="2637122" cy="1255410"/>
            <wp:effectExtent l="0" t="0" r="508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64871" cy="126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None"/>
          <w:rFonts w:ascii="Century Gothic" w:hAnsi="Century Gothic"/>
        </w:rPr>
        <w:t xml:space="preserve">           </w:t>
      </w:r>
      <w:r w:rsidRPr="00C35459">
        <w:rPr>
          <w:rFonts w:ascii="Century Gothic" w:eastAsia="Times New Roman" w:hAnsi="Century Gothic" w:cs="Times New Roman"/>
        </w:rPr>
        <w:drawing>
          <wp:inline distT="0" distB="0" distL="0" distR="0" wp14:anchorId="166E44AC" wp14:editId="1F4D2F03">
            <wp:extent cx="1139070" cy="820800"/>
            <wp:effectExtent l="0" t="0" r="444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48282" cy="827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851" w:rsidRDefault="00204851" w:rsidP="00771BCD">
      <w:pPr>
        <w:pStyle w:val="BodyA"/>
        <w:spacing w:line="168" w:lineRule="auto"/>
        <w:rPr>
          <w:rStyle w:val="None"/>
          <w:rFonts w:ascii="Century Gothic" w:hAnsi="Century Gothic"/>
        </w:rPr>
      </w:pPr>
    </w:p>
    <w:p w:rsidR="00771BCD" w:rsidRDefault="00771BCD" w:rsidP="00771BCD">
      <w:pPr>
        <w:pStyle w:val="BodyA"/>
        <w:spacing w:line="168" w:lineRule="auto"/>
        <w:rPr>
          <w:rStyle w:val="None"/>
          <w:rFonts w:ascii="Century Gothic" w:hAnsi="Century Gothic"/>
        </w:rPr>
      </w:pPr>
    </w:p>
    <w:p w:rsidR="00771BCD" w:rsidRDefault="00771BCD" w:rsidP="00771BCD">
      <w:pPr>
        <w:pStyle w:val="BodyA"/>
        <w:spacing w:line="168" w:lineRule="auto"/>
        <w:rPr>
          <w:rStyle w:val="None"/>
          <w:rFonts w:ascii="Century Gothic" w:hAnsi="Century Gothic"/>
          <w:sz w:val="18"/>
        </w:rPr>
      </w:pPr>
      <w:r w:rsidRPr="00771BCD">
        <w:rPr>
          <w:rStyle w:val="None"/>
          <w:rFonts w:ascii="Century Gothic" w:hAnsi="Century Gothic"/>
          <w:sz w:val="18"/>
        </w:rPr>
        <w:t>Yours faithfully,</w:t>
      </w:r>
    </w:p>
    <w:p w:rsidR="00771BCD" w:rsidRPr="00771BCD" w:rsidRDefault="00771BCD" w:rsidP="00771BCD">
      <w:pPr>
        <w:pStyle w:val="BodyA"/>
        <w:spacing w:line="168" w:lineRule="auto"/>
        <w:rPr>
          <w:rStyle w:val="None"/>
          <w:rFonts w:ascii="Century Gothic" w:hAnsi="Century Gothic"/>
          <w:sz w:val="18"/>
        </w:rPr>
      </w:pPr>
    </w:p>
    <w:p w:rsidR="00E633E2" w:rsidRDefault="00771BCD" w:rsidP="00771BCD">
      <w:pPr>
        <w:pStyle w:val="BodyA"/>
        <w:spacing w:line="168" w:lineRule="auto"/>
        <w:rPr>
          <w:rStyle w:val="None"/>
          <w:rFonts w:ascii="Century Gothic" w:hAnsi="Century Gothic"/>
          <w:sz w:val="18"/>
        </w:rPr>
      </w:pPr>
      <w:proofErr w:type="spellStart"/>
      <w:r w:rsidRPr="00771BCD">
        <w:rPr>
          <w:rStyle w:val="None"/>
          <w:rFonts w:ascii="Century Gothic" w:hAnsi="Century Gothic"/>
          <w:sz w:val="18"/>
        </w:rPr>
        <w:t>Mrs</w:t>
      </w:r>
      <w:proofErr w:type="spellEnd"/>
      <w:r w:rsidRPr="00771BCD">
        <w:rPr>
          <w:rStyle w:val="None"/>
          <w:rFonts w:ascii="Century Gothic" w:hAnsi="Century Gothic"/>
          <w:sz w:val="18"/>
        </w:rPr>
        <w:t xml:space="preserve"> Davidson</w:t>
      </w:r>
    </w:p>
    <w:p w:rsidR="00771BCD" w:rsidRPr="00771BCD" w:rsidRDefault="00771BCD" w:rsidP="00771BCD">
      <w:pPr>
        <w:pStyle w:val="BodyA"/>
        <w:spacing w:line="168" w:lineRule="auto"/>
        <w:rPr>
          <w:rStyle w:val="None"/>
          <w:rFonts w:ascii="Century Gothic" w:hAnsi="Century Gothic"/>
          <w:sz w:val="18"/>
        </w:rPr>
      </w:pPr>
    </w:p>
    <w:p w:rsidR="00771BCD" w:rsidRPr="00771BCD" w:rsidRDefault="00771BCD" w:rsidP="00771BCD">
      <w:pPr>
        <w:pStyle w:val="BodyA"/>
        <w:spacing w:line="168" w:lineRule="auto"/>
        <w:rPr>
          <w:rStyle w:val="None"/>
          <w:rFonts w:ascii="Century Gothic" w:hAnsi="Century Gothic"/>
          <w:sz w:val="18"/>
        </w:rPr>
      </w:pPr>
      <w:r w:rsidRPr="00771BCD">
        <w:rPr>
          <w:rStyle w:val="None"/>
          <w:rFonts w:ascii="Century Gothic" w:hAnsi="Century Gothic"/>
          <w:sz w:val="18"/>
        </w:rPr>
        <w:t>Reading Lead</w:t>
      </w:r>
    </w:p>
    <w:p w:rsidR="00204851" w:rsidRPr="00771BCD" w:rsidRDefault="00204851" w:rsidP="00F7418E">
      <w:pPr>
        <w:pStyle w:val="BodyA"/>
        <w:spacing w:line="168" w:lineRule="auto"/>
        <w:rPr>
          <w:rStyle w:val="None"/>
          <w:rFonts w:ascii="Century Gothic" w:hAnsi="Century Gothic"/>
          <w:sz w:val="16"/>
        </w:rPr>
      </w:pPr>
    </w:p>
    <w:p w:rsidR="00F7418E" w:rsidRDefault="00F7418E" w:rsidP="00C35459">
      <w:pPr>
        <w:jc w:val="center"/>
        <w:rPr>
          <w:rFonts w:ascii="Century Gothic" w:eastAsia="Times New Roman" w:hAnsi="Century Gothic" w:cs="Times New Roman"/>
        </w:rPr>
      </w:pPr>
    </w:p>
    <w:p w:rsidR="00F7418E" w:rsidRDefault="00F7418E" w:rsidP="00F7418E">
      <w:pPr>
        <w:rPr>
          <w:rFonts w:ascii="Century Gothic" w:eastAsia="Times New Roman" w:hAnsi="Century Gothic" w:cs="Times New Roman"/>
        </w:rPr>
      </w:pPr>
    </w:p>
    <w:p w:rsidR="00F7418E" w:rsidRDefault="00F7418E" w:rsidP="00F7418E">
      <w:pPr>
        <w:rPr>
          <w:rFonts w:ascii="Century Gothic" w:eastAsia="Times New Roman" w:hAnsi="Century Gothic" w:cs="Times New Roman"/>
        </w:rPr>
      </w:pPr>
    </w:p>
    <w:p w:rsidR="00F7418E" w:rsidRDefault="00F7418E" w:rsidP="00F7418E">
      <w:pPr>
        <w:rPr>
          <w:rFonts w:ascii="Century Gothic" w:eastAsia="Times New Roman" w:hAnsi="Century Gothic" w:cs="Times New Roman"/>
        </w:rPr>
      </w:pPr>
    </w:p>
    <w:p w:rsidR="007F1FB4" w:rsidRPr="00F7418E" w:rsidRDefault="007F1FB4">
      <w:pPr>
        <w:rPr>
          <w:rFonts w:ascii="Century Gothic" w:hAnsi="Century Gothic"/>
        </w:rPr>
      </w:pPr>
    </w:p>
    <w:sectPr w:rsidR="007F1FB4" w:rsidRPr="00F7418E" w:rsidSect="00771BCD">
      <w:pgSz w:w="11900" w:h="16840"/>
      <w:pgMar w:top="348" w:right="1440" w:bottom="4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linic Slab Book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Klinic Slab Medium">
    <w:altName w:val="Cambria"/>
    <w:panose1 w:val="020B0604020202020204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CF1330"/>
    <w:multiLevelType w:val="hybridMultilevel"/>
    <w:tmpl w:val="F8ECFD10"/>
    <w:numStyleLink w:val="ImportedStyle1"/>
  </w:abstractNum>
  <w:abstractNum w:abstractNumId="1" w15:restartNumberingAfterBreak="0">
    <w:nsid w:val="58370B2A"/>
    <w:multiLevelType w:val="hybridMultilevel"/>
    <w:tmpl w:val="F8ECFD10"/>
    <w:styleLink w:val="ImportedStyle1"/>
    <w:lvl w:ilvl="0" w:tplc="DFECDB4E">
      <w:start w:val="1"/>
      <w:numFmt w:val="bullet"/>
      <w:lvlText w:val="•"/>
      <w:lvlJc w:val="left"/>
      <w:pPr>
        <w:ind w:left="36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94AAAC">
      <w:start w:val="1"/>
      <w:numFmt w:val="bullet"/>
      <w:lvlText w:val="•"/>
      <w:lvlJc w:val="left"/>
      <w:pPr>
        <w:ind w:left="108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9004832">
      <w:start w:val="1"/>
      <w:numFmt w:val="bullet"/>
      <w:lvlText w:val="•"/>
      <w:lvlJc w:val="left"/>
      <w:pPr>
        <w:ind w:left="180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788292">
      <w:start w:val="1"/>
      <w:numFmt w:val="bullet"/>
      <w:lvlText w:val="•"/>
      <w:lvlJc w:val="left"/>
      <w:pPr>
        <w:ind w:left="252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E28734">
      <w:start w:val="1"/>
      <w:numFmt w:val="bullet"/>
      <w:lvlText w:val="•"/>
      <w:lvlJc w:val="left"/>
      <w:pPr>
        <w:ind w:left="324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5C5E44">
      <w:start w:val="1"/>
      <w:numFmt w:val="bullet"/>
      <w:lvlText w:val="•"/>
      <w:lvlJc w:val="left"/>
      <w:pPr>
        <w:ind w:left="396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F0FB74">
      <w:start w:val="1"/>
      <w:numFmt w:val="bullet"/>
      <w:lvlText w:val="•"/>
      <w:lvlJc w:val="left"/>
      <w:pPr>
        <w:ind w:left="468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D96EF7E">
      <w:start w:val="1"/>
      <w:numFmt w:val="bullet"/>
      <w:lvlText w:val="•"/>
      <w:lvlJc w:val="left"/>
      <w:pPr>
        <w:ind w:left="540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B8F2E6">
      <w:start w:val="1"/>
      <w:numFmt w:val="bullet"/>
      <w:lvlText w:val="•"/>
      <w:lvlJc w:val="left"/>
      <w:pPr>
        <w:ind w:left="6120" w:hanging="360"/>
      </w:pPr>
      <w:rPr>
        <w:rFonts w:ascii="Klinic Slab Book" w:eastAsia="Klinic Slab Book" w:hAnsi="Klinic Slab Book" w:cs="Klinic Slab Book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 w:tplc="E9E0C63C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446A406">
        <w:start w:val="1"/>
        <w:numFmt w:val="bullet"/>
        <w:lvlText w:val="•"/>
        <w:lvlJc w:val="left"/>
        <w:pPr>
          <w:tabs>
            <w:tab w:val="left" w:pos="720"/>
          </w:tabs>
          <w:ind w:left="108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1A6080">
        <w:start w:val="1"/>
        <w:numFmt w:val="bullet"/>
        <w:lvlText w:val="•"/>
        <w:lvlJc w:val="left"/>
        <w:pPr>
          <w:tabs>
            <w:tab w:val="left" w:pos="720"/>
          </w:tabs>
          <w:ind w:left="180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9ACB466">
        <w:start w:val="1"/>
        <w:numFmt w:val="bullet"/>
        <w:lvlText w:val="•"/>
        <w:lvlJc w:val="left"/>
        <w:pPr>
          <w:tabs>
            <w:tab w:val="left" w:pos="720"/>
          </w:tabs>
          <w:ind w:left="252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7AE6D70">
        <w:start w:val="1"/>
        <w:numFmt w:val="bullet"/>
        <w:lvlText w:val="•"/>
        <w:lvlJc w:val="left"/>
        <w:pPr>
          <w:tabs>
            <w:tab w:val="left" w:pos="720"/>
          </w:tabs>
          <w:ind w:left="324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938EB1E">
        <w:start w:val="1"/>
        <w:numFmt w:val="bullet"/>
        <w:lvlText w:val="•"/>
        <w:lvlJc w:val="left"/>
        <w:pPr>
          <w:tabs>
            <w:tab w:val="left" w:pos="720"/>
          </w:tabs>
          <w:ind w:left="396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D2C435C">
        <w:start w:val="1"/>
        <w:numFmt w:val="bullet"/>
        <w:lvlText w:val="•"/>
        <w:lvlJc w:val="left"/>
        <w:pPr>
          <w:tabs>
            <w:tab w:val="left" w:pos="720"/>
          </w:tabs>
          <w:ind w:left="468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EDE2826">
        <w:start w:val="1"/>
        <w:numFmt w:val="bullet"/>
        <w:lvlText w:val="•"/>
        <w:lvlJc w:val="left"/>
        <w:pPr>
          <w:tabs>
            <w:tab w:val="left" w:pos="720"/>
          </w:tabs>
          <w:ind w:left="540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606C9C2">
        <w:start w:val="1"/>
        <w:numFmt w:val="bullet"/>
        <w:lvlText w:val="•"/>
        <w:lvlJc w:val="left"/>
        <w:pPr>
          <w:tabs>
            <w:tab w:val="left" w:pos="720"/>
          </w:tabs>
          <w:ind w:left="612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lvl w:ilvl="0" w:tplc="E9E0C63C">
        <w:start w:val="1"/>
        <w:numFmt w:val="bullet"/>
        <w:lvlText w:val="•"/>
        <w:lvlJc w:val="left"/>
        <w:pPr>
          <w:ind w:left="36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446A406">
        <w:start w:val="1"/>
        <w:numFmt w:val="bullet"/>
        <w:lvlText w:val="•"/>
        <w:lvlJc w:val="left"/>
        <w:pPr>
          <w:ind w:left="108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1A6080">
        <w:start w:val="1"/>
        <w:numFmt w:val="bullet"/>
        <w:lvlText w:val="•"/>
        <w:lvlJc w:val="left"/>
        <w:pPr>
          <w:ind w:left="180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9ACB466">
        <w:start w:val="1"/>
        <w:numFmt w:val="bullet"/>
        <w:lvlText w:val="•"/>
        <w:lvlJc w:val="left"/>
        <w:pPr>
          <w:ind w:left="252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7AE6D70">
        <w:start w:val="1"/>
        <w:numFmt w:val="bullet"/>
        <w:lvlText w:val="•"/>
        <w:lvlJc w:val="left"/>
        <w:pPr>
          <w:ind w:left="324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938EB1E">
        <w:start w:val="1"/>
        <w:numFmt w:val="bullet"/>
        <w:lvlText w:val="•"/>
        <w:lvlJc w:val="left"/>
        <w:pPr>
          <w:ind w:left="396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D2C435C">
        <w:start w:val="1"/>
        <w:numFmt w:val="bullet"/>
        <w:lvlText w:val="•"/>
        <w:lvlJc w:val="left"/>
        <w:pPr>
          <w:ind w:left="468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EDE2826">
        <w:start w:val="1"/>
        <w:numFmt w:val="bullet"/>
        <w:lvlText w:val="•"/>
        <w:lvlJc w:val="left"/>
        <w:pPr>
          <w:ind w:left="540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606C9C2">
        <w:start w:val="1"/>
        <w:numFmt w:val="bullet"/>
        <w:lvlText w:val="•"/>
        <w:lvlJc w:val="left"/>
        <w:pPr>
          <w:ind w:left="6120" w:hanging="360"/>
        </w:pPr>
        <w:rPr>
          <w:rFonts w:ascii="Klinic Slab Book" w:eastAsia="Klinic Slab Book" w:hAnsi="Klinic Slab Book" w:cs="Klinic Slab Boo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8E"/>
    <w:rsid w:val="00204851"/>
    <w:rsid w:val="00406C51"/>
    <w:rsid w:val="006E4E8A"/>
    <w:rsid w:val="00771BCD"/>
    <w:rsid w:val="007F1FB4"/>
    <w:rsid w:val="00C35459"/>
    <w:rsid w:val="00E633E2"/>
    <w:rsid w:val="00F7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021C4"/>
  <w15:chartTrackingRefBased/>
  <w15:docId w15:val="{04585255-45A2-C145-AB63-BCB068862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F7418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F7418E"/>
  </w:style>
  <w:style w:type="character" w:customStyle="1" w:styleId="Hyperlink0">
    <w:name w:val="Hyperlink.0"/>
    <w:basedOn w:val="None"/>
    <w:rsid w:val="00F7418E"/>
    <w:rPr>
      <w:rFonts w:ascii="Klinic Slab Medium" w:eastAsia="Klinic Slab Medium" w:hAnsi="Klinic Slab Medium" w:cs="Klinic Slab Medium"/>
      <w:outline w:val="0"/>
      <w:color w:val="0076BA"/>
      <w:sz w:val="28"/>
      <w:szCs w:val="28"/>
      <w:u w:val="single" w:color="0076BA"/>
    </w:rPr>
  </w:style>
  <w:style w:type="numbering" w:customStyle="1" w:styleId="ImportedStyle1">
    <w:name w:val="Imported Style 1"/>
    <w:rsid w:val="00F7418E"/>
    <w:pPr>
      <w:numPr>
        <w:numId w:val="1"/>
      </w:numPr>
    </w:pPr>
  </w:style>
  <w:style w:type="character" w:customStyle="1" w:styleId="Hyperlink1">
    <w:name w:val="Hyperlink.1"/>
    <w:basedOn w:val="None"/>
    <w:rsid w:val="00F7418E"/>
    <w:rPr>
      <w:rFonts w:ascii="Klinic Slab Medium" w:eastAsia="Klinic Slab Medium" w:hAnsi="Klinic Slab Medium" w:cs="Klinic Slab Medium"/>
      <w:outline w:val="0"/>
      <w:color w:val="0076BA"/>
      <w:u w:val="single" w:color="0076BA"/>
      <w:lang w:val="en-US"/>
    </w:rPr>
  </w:style>
  <w:style w:type="character" w:customStyle="1" w:styleId="Hyperlink2">
    <w:name w:val="Hyperlink.2"/>
    <w:basedOn w:val="None"/>
    <w:rsid w:val="00F7418E"/>
    <w:rPr>
      <w:rFonts w:ascii="Klinic Slab Medium" w:eastAsia="Klinic Slab Medium" w:hAnsi="Klinic Slab Medium" w:cs="Klinic Slab Medium"/>
      <w:outline w:val="0"/>
      <w:color w:val="0082CC"/>
      <w:u w:val="single" w:color="0082CC"/>
      <w:lang w:val="en-US"/>
    </w:rPr>
  </w:style>
  <w:style w:type="character" w:customStyle="1" w:styleId="Hyperlink3">
    <w:name w:val="Hyperlink.3"/>
    <w:basedOn w:val="None"/>
    <w:rsid w:val="00F7418E"/>
    <w:rPr>
      <w:rFonts w:ascii="Klinic Slab Medium" w:eastAsia="Klinic Slab Medium" w:hAnsi="Klinic Slab Medium" w:cs="Klinic Slab Medium"/>
      <w:outline w:val="0"/>
      <w:color w:val="0076BA"/>
      <w:u w:val="single" w:color="0076BA"/>
    </w:rPr>
  </w:style>
  <w:style w:type="character" w:customStyle="1" w:styleId="Hyperlink4">
    <w:name w:val="Hyperlink.4"/>
    <w:basedOn w:val="None"/>
    <w:rsid w:val="00F7418E"/>
    <w:rPr>
      <w:rFonts w:ascii="Klinic Slab Medium" w:eastAsia="Klinic Slab Medium" w:hAnsi="Klinic Slab Medium" w:cs="Klinic Slab Medium"/>
      <w:outline w:val="0"/>
      <w:color w:val="0076BA"/>
      <w:u w:val="single" w:color="0076BA"/>
    </w:rPr>
  </w:style>
  <w:style w:type="character" w:customStyle="1" w:styleId="Hyperlink5">
    <w:name w:val="Hyperlink.5"/>
    <w:basedOn w:val="None"/>
    <w:rsid w:val="00F7418E"/>
    <w:rPr>
      <w:rFonts w:ascii="Klinic Slab Medium" w:eastAsia="Klinic Slab Medium" w:hAnsi="Klinic Slab Medium" w:cs="Klinic Slab Medium"/>
      <w:outline w:val="0"/>
      <w:color w:val="0082CC"/>
      <w:u w:val="single" w:color="0082CC"/>
    </w:rPr>
  </w:style>
  <w:style w:type="character" w:customStyle="1" w:styleId="Hyperlink6">
    <w:name w:val="Hyperlink.6"/>
    <w:basedOn w:val="None"/>
    <w:rsid w:val="00F7418E"/>
    <w:rPr>
      <w:rFonts w:ascii="Klinic Slab Medium" w:eastAsia="Klinic Slab Medium" w:hAnsi="Klinic Slab Medium" w:cs="Klinic Slab Medium"/>
      <w:outline w:val="0"/>
      <w:color w:val="0082CC"/>
      <w:sz w:val="28"/>
      <w:szCs w:val="28"/>
      <w:u w:val="single" w:color="0082CC"/>
      <w:lang w:val="en-US"/>
    </w:rPr>
  </w:style>
  <w:style w:type="character" w:customStyle="1" w:styleId="Hyperlink7">
    <w:name w:val="Hyperlink.7"/>
    <w:basedOn w:val="None"/>
    <w:rsid w:val="00F7418E"/>
    <w:rPr>
      <w:rFonts w:ascii="Klinic Slab Medium" w:eastAsia="Klinic Slab Medium" w:hAnsi="Klinic Slab Medium" w:cs="Klinic Slab Medium"/>
      <w:outline w:val="0"/>
      <w:color w:val="0076BA"/>
      <w:sz w:val="28"/>
      <w:szCs w:val="28"/>
      <w:u w:val="single" w:color="0076B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orldbookday.com/events" TargetMode="External"/><Relationship Id="rId13" Type="http://schemas.openxmlformats.org/officeDocument/2006/relationships/hyperlink" Target="http://www.worldbookday.com/reading-recommendations" TargetMode="External"/><Relationship Id="rId1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hyperlink" Target="http://worldbookday.com" TargetMode="External"/><Relationship Id="rId12" Type="http://schemas.openxmlformats.org/officeDocument/2006/relationships/hyperlink" Target="https://www.worldbookday.com/reading-recommendations/" TargetMode="External"/><Relationship Id="rId17" Type="http://schemas.openxmlformats.org/officeDocument/2006/relationships/image" Target="media/image3.tiff"/><Relationship Id="rId2" Type="http://schemas.openxmlformats.org/officeDocument/2006/relationships/styles" Target="styles.xml"/><Relationship Id="rId16" Type="http://schemas.openxmlformats.org/officeDocument/2006/relationships/hyperlink" Target="http://booksaremybag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hyperlink" Target="http://youtube.com/WorldBookDayUK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booksaremybag.com" TargetMode="External"/><Relationship Id="rId10" Type="http://schemas.openxmlformats.org/officeDocument/2006/relationships/hyperlink" Target="https://www.worldbookday.com/famili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orldbookday.com/online-masterclasses" TargetMode="External"/><Relationship Id="rId14" Type="http://schemas.openxmlformats.org/officeDocument/2006/relationships/hyperlink" Target="https://www.worldbookday.com/boo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368</Words>
  <Characters>1900</Characters>
  <Application>Microsoft Office Word</Application>
  <DocSecurity>0</DocSecurity>
  <Lines>59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2022-02-15T19:31:00Z</dcterms:created>
  <dcterms:modified xsi:type="dcterms:W3CDTF">2022-02-15T20:33:00Z</dcterms:modified>
</cp:coreProperties>
</file>